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0BB" w:rsidRPr="006110BB" w:rsidRDefault="006110BB" w:rsidP="00321061">
      <w:pPr>
        <w:tabs>
          <w:tab w:val="center" w:pos="0"/>
        </w:tabs>
        <w:ind w:left="0"/>
        <w:jc w:val="center"/>
        <w:rPr>
          <w:b/>
          <w:sz w:val="28"/>
          <w:szCs w:val="28"/>
        </w:rPr>
      </w:pPr>
      <w:r w:rsidRPr="006110BB">
        <w:rPr>
          <w:b/>
          <w:sz w:val="28"/>
          <w:szCs w:val="28"/>
        </w:rPr>
        <w:t>SECTION</w:t>
      </w:r>
      <w:r w:rsidR="00112010">
        <w:rPr>
          <w:b/>
          <w:sz w:val="28"/>
          <w:szCs w:val="28"/>
        </w:rPr>
        <w:t xml:space="preserve"> </w:t>
      </w:r>
      <w:r>
        <w:rPr>
          <w:b/>
          <w:sz w:val="28"/>
          <w:szCs w:val="28"/>
        </w:rPr>
        <w:t>______________</w:t>
      </w:r>
    </w:p>
    <w:p w:rsidR="005A2BDF" w:rsidRPr="005A2BDF" w:rsidRDefault="005A2BDF" w:rsidP="005A2BDF">
      <w:pPr>
        <w:jc w:val="center"/>
        <w:rPr>
          <w:b/>
          <w:sz w:val="28"/>
          <w:szCs w:val="28"/>
        </w:rPr>
      </w:pPr>
      <w:r w:rsidRPr="005A2BDF">
        <w:rPr>
          <w:b/>
          <w:sz w:val="28"/>
          <w:szCs w:val="28"/>
        </w:rPr>
        <w:t>TYPICAL SPECIFICATIONS FOR</w:t>
      </w:r>
      <w:r>
        <w:rPr>
          <w:b/>
          <w:sz w:val="28"/>
          <w:szCs w:val="28"/>
        </w:rPr>
        <w:t xml:space="preserve"> </w:t>
      </w:r>
      <w:r w:rsidRPr="005A2BDF">
        <w:rPr>
          <w:b/>
          <w:sz w:val="28"/>
          <w:szCs w:val="28"/>
        </w:rPr>
        <w:t>SS-250 SERIES FABRICATED SLIDE GATE</w:t>
      </w:r>
    </w:p>
    <w:p w:rsidR="00A20594" w:rsidRDefault="00A20594" w:rsidP="00A20594">
      <w:pPr>
        <w:jc w:val="center"/>
        <w:rPr>
          <w:b/>
          <w:sz w:val="28"/>
          <w:szCs w:val="28"/>
        </w:rPr>
      </w:pPr>
    </w:p>
    <w:p w:rsidR="006110BB" w:rsidRPr="00DD591C" w:rsidRDefault="006012A4" w:rsidP="00DD591C">
      <w:pPr>
        <w:ind w:left="0"/>
      </w:pPr>
      <w:r>
        <w:t xml:space="preserve">PART 1    </w:t>
      </w:r>
      <w:r w:rsidR="006110BB" w:rsidRPr="00DD591C">
        <w:t>GENERAL</w:t>
      </w:r>
    </w:p>
    <w:p w:rsidR="006110BB" w:rsidRDefault="006110BB" w:rsidP="006110BB"/>
    <w:p w:rsidR="006110BB" w:rsidRDefault="006110BB" w:rsidP="006012A4">
      <w:pPr>
        <w:pStyle w:val="ListParagraph"/>
        <w:numPr>
          <w:ilvl w:val="1"/>
          <w:numId w:val="1"/>
        </w:numPr>
        <w:ind w:left="720" w:hanging="540"/>
      </w:pPr>
      <w:r>
        <w:t>SCOPE OF WORK</w:t>
      </w:r>
    </w:p>
    <w:p w:rsidR="006110BB" w:rsidRDefault="006110BB" w:rsidP="006110BB"/>
    <w:p w:rsidR="00321061" w:rsidRDefault="007F695D" w:rsidP="006012A4">
      <w:pPr>
        <w:pStyle w:val="ListParagraph"/>
        <w:numPr>
          <w:ilvl w:val="0"/>
          <w:numId w:val="5"/>
        </w:numPr>
        <w:spacing w:after="120"/>
        <w:contextualSpacing w:val="0"/>
      </w:pPr>
      <w:r>
        <w:t>The equipment provided under this section shall be fabricated, assembled, erected, and placed in proper operating condition in full conformity with the drawings, specifications, engineering data, instructions, and recommendations of the equipment manufacturer unless except</w:t>
      </w:r>
      <w:r w:rsidR="00321061">
        <w:t>ions are noted by the engineer.</w:t>
      </w:r>
    </w:p>
    <w:p w:rsidR="006110BB" w:rsidRDefault="00AF5F34" w:rsidP="006012A4">
      <w:pPr>
        <w:pStyle w:val="ListParagraph"/>
        <w:ind w:left="1080"/>
        <w:contextualSpacing w:val="0"/>
      </w:pPr>
      <w:r>
        <w:t xml:space="preserve">Gates and operators shall be supplied with all the necessary parts and accessories indicated on the drawings, specified or otherwise required for a complete and properly operating installation, and shall be the latest standard product of a manufacturer regularly engaged in the production of fabricated </w:t>
      </w:r>
      <w:r w:rsidR="00456D3A">
        <w:t xml:space="preserve">water control </w:t>
      </w:r>
      <w:r>
        <w:t>gates.</w:t>
      </w:r>
      <w:r w:rsidR="006110BB">
        <w:t xml:space="preserve">  </w:t>
      </w:r>
      <w:r w:rsidR="00414212">
        <w:t xml:space="preserve"> </w:t>
      </w:r>
    </w:p>
    <w:p w:rsidR="00414212" w:rsidRDefault="00414212" w:rsidP="006012A4">
      <w:pPr>
        <w:pStyle w:val="ListParagraph"/>
        <w:ind w:left="1080"/>
        <w:contextualSpacing w:val="0"/>
      </w:pPr>
    </w:p>
    <w:p w:rsidR="00414212" w:rsidRDefault="00414212" w:rsidP="00414212">
      <w:pPr>
        <w:pStyle w:val="ListParagraph"/>
        <w:numPr>
          <w:ilvl w:val="0"/>
          <w:numId w:val="5"/>
        </w:numPr>
        <w:contextualSpacing w:val="0"/>
      </w:pPr>
      <w:r>
        <w:t>Unit Responsibility</w:t>
      </w:r>
      <w:r w:rsidR="00D75E73">
        <w:t>:  To insure compatibility of all components directly related to the slide gates</w:t>
      </w:r>
      <w:r w:rsidR="00E378B4">
        <w:t>,</w:t>
      </w:r>
      <w:r w:rsidR="00D75E73">
        <w:t xml:space="preserve"> u</w:t>
      </w:r>
      <w:r>
        <w:t>nit responsib</w:t>
      </w:r>
      <w:r w:rsidR="00D75E73">
        <w:t xml:space="preserve">ility for the slide gates, actuators and accessories as described in this section shall be the responsibility of the slide gate manufacturer unless specified otherwise. </w:t>
      </w:r>
      <w:r>
        <w:t xml:space="preserve"> </w:t>
      </w:r>
    </w:p>
    <w:p w:rsidR="006110BB" w:rsidRDefault="006110BB" w:rsidP="006110BB"/>
    <w:p w:rsidR="006110BB" w:rsidRDefault="006110BB" w:rsidP="006012A4">
      <w:pPr>
        <w:pStyle w:val="ListParagraph"/>
        <w:numPr>
          <w:ilvl w:val="1"/>
          <w:numId w:val="1"/>
        </w:numPr>
        <w:ind w:left="720" w:hanging="540"/>
      </w:pPr>
      <w:r>
        <w:t>SUBMITTALS</w:t>
      </w:r>
    </w:p>
    <w:p w:rsidR="006110BB" w:rsidRDefault="006110BB" w:rsidP="00321061">
      <w:pPr>
        <w:ind w:left="0"/>
      </w:pPr>
    </w:p>
    <w:p w:rsidR="00D1674F" w:rsidRDefault="00A20594" w:rsidP="006012A4">
      <w:pPr>
        <w:pStyle w:val="ListParagraph"/>
        <w:numPr>
          <w:ilvl w:val="0"/>
          <w:numId w:val="7"/>
        </w:numPr>
      </w:pPr>
      <w:r>
        <w:t xml:space="preserve">Submittals shall be in accordance with Sections </w:t>
      </w:r>
      <w:r w:rsidR="008B5A51">
        <w:t>______</w:t>
      </w:r>
      <w:r>
        <w:t xml:space="preserve"> and as specified herein. </w:t>
      </w:r>
    </w:p>
    <w:p w:rsidR="00A20594" w:rsidRDefault="00A20594" w:rsidP="006012A4">
      <w:pPr>
        <w:pStyle w:val="ListParagraph"/>
        <w:ind w:left="1080"/>
      </w:pPr>
      <w:r>
        <w:t>Submittals shall include as a minimum:</w:t>
      </w:r>
    </w:p>
    <w:p w:rsidR="00D1674F" w:rsidRDefault="00A20594" w:rsidP="006012A4">
      <w:pPr>
        <w:pStyle w:val="ListParagraph"/>
        <w:numPr>
          <w:ilvl w:val="0"/>
          <w:numId w:val="8"/>
        </w:numPr>
        <w:ind w:left="1440"/>
      </w:pPr>
      <w:r>
        <w:t>Shop Drawings</w:t>
      </w:r>
    </w:p>
    <w:p w:rsidR="00D1674F" w:rsidRDefault="00A20594" w:rsidP="006012A4">
      <w:pPr>
        <w:pStyle w:val="ListParagraph"/>
        <w:numPr>
          <w:ilvl w:val="0"/>
          <w:numId w:val="8"/>
        </w:numPr>
        <w:ind w:left="1440"/>
      </w:pPr>
      <w:r>
        <w:t>Manufacturer’s operation and maintenance manuals and information.</w:t>
      </w:r>
    </w:p>
    <w:p w:rsidR="00D1674F" w:rsidRDefault="00A20594" w:rsidP="006012A4">
      <w:pPr>
        <w:pStyle w:val="ListParagraph"/>
        <w:numPr>
          <w:ilvl w:val="0"/>
          <w:numId w:val="8"/>
        </w:numPr>
        <w:ind w:left="1440"/>
      </w:pPr>
      <w:r>
        <w:t xml:space="preserve">Manufacturer’s installation certificate. </w:t>
      </w:r>
    </w:p>
    <w:p w:rsidR="00D1674F" w:rsidRDefault="00A20594" w:rsidP="006012A4">
      <w:pPr>
        <w:pStyle w:val="ListParagraph"/>
        <w:numPr>
          <w:ilvl w:val="0"/>
          <w:numId w:val="8"/>
        </w:numPr>
        <w:ind w:left="1440"/>
      </w:pPr>
      <w:r>
        <w:t>Manufacturer’s equipment warranty.</w:t>
      </w:r>
    </w:p>
    <w:p w:rsidR="00A20594" w:rsidRDefault="00A20594" w:rsidP="006012A4">
      <w:pPr>
        <w:pStyle w:val="ListParagraph"/>
        <w:numPr>
          <w:ilvl w:val="0"/>
          <w:numId w:val="8"/>
        </w:numPr>
        <w:ind w:left="1440"/>
      </w:pPr>
      <w:r>
        <w:t xml:space="preserve">Manufacturer’s performance affidavit in accordance with Section </w:t>
      </w:r>
      <w:r w:rsidR="00321061">
        <w:rPr>
          <w:u w:val="single"/>
        </w:rPr>
        <w:tab/>
      </w:r>
      <w:r w:rsidR="00321061">
        <w:rPr>
          <w:u w:val="single"/>
        </w:rPr>
        <w:tab/>
      </w:r>
      <w:r>
        <w:t xml:space="preserve">. </w:t>
      </w:r>
    </w:p>
    <w:p w:rsidR="00321061" w:rsidRDefault="002D440A" w:rsidP="006012A4">
      <w:pPr>
        <w:pStyle w:val="ListParagraph"/>
        <w:numPr>
          <w:ilvl w:val="0"/>
          <w:numId w:val="8"/>
        </w:numPr>
        <w:ind w:left="1440"/>
      </w:pPr>
      <w:r>
        <w:t xml:space="preserve">Design calculations demonstrating lift loads and deflection in conformance to the application requirements.  </w:t>
      </w:r>
      <w:r w:rsidR="00321061">
        <w:t>Design calculations shall be approved by a licensed engineer (PE)</w:t>
      </w:r>
      <w:r w:rsidR="008D33C3">
        <w:t xml:space="preserve"> and shall be available upon request.</w:t>
      </w:r>
    </w:p>
    <w:p w:rsidR="00D1674F" w:rsidRDefault="00D1674F" w:rsidP="00D1674F"/>
    <w:p w:rsidR="00D1674F" w:rsidRDefault="00D1674F" w:rsidP="006012A4">
      <w:pPr>
        <w:pStyle w:val="ListParagraph"/>
        <w:numPr>
          <w:ilvl w:val="1"/>
          <w:numId w:val="1"/>
        </w:numPr>
        <w:ind w:left="720" w:hanging="540"/>
      </w:pPr>
      <w:r>
        <w:t>QUALITY ASSURANCE</w:t>
      </w:r>
    </w:p>
    <w:p w:rsidR="00D1674F" w:rsidRDefault="00D1674F" w:rsidP="00D1674F"/>
    <w:p w:rsidR="00D1674F" w:rsidRDefault="00D1674F" w:rsidP="006012A4">
      <w:pPr>
        <w:pStyle w:val="ListParagraph"/>
        <w:numPr>
          <w:ilvl w:val="0"/>
          <w:numId w:val="9"/>
        </w:numPr>
        <w:ind w:left="1080"/>
      </w:pPr>
      <w:r>
        <w:t>Qualifications</w:t>
      </w:r>
    </w:p>
    <w:p w:rsidR="002F327C" w:rsidRDefault="00D1674F" w:rsidP="006012A4">
      <w:pPr>
        <w:pStyle w:val="ListParagraph"/>
        <w:numPr>
          <w:ilvl w:val="0"/>
          <w:numId w:val="10"/>
        </w:numPr>
        <w:ind w:left="1425"/>
      </w:pPr>
      <w:r w:rsidRPr="00011ADF">
        <w:t>All of the equipment specified under this Section shall be furnished by a single ma</w:t>
      </w:r>
      <w:r w:rsidR="00196E21">
        <w:t>nufacturer with a minimum of 20-</w:t>
      </w:r>
      <w:r w:rsidRPr="00011ADF">
        <w:t xml:space="preserve">years </w:t>
      </w:r>
      <w:r w:rsidR="00196E21">
        <w:t xml:space="preserve">of </w:t>
      </w:r>
      <w:r w:rsidRPr="00011ADF">
        <w:t xml:space="preserve">experience </w:t>
      </w:r>
      <w:r w:rsidR="003E5064" w:rsidRPr="00011ADF">
        <w:t>designing and</w:t>
      </w:r>
      <w:r w:rsidRPr="00011ADF">
        <w:t xml:space="preserve"> manufacturing </w:t>
      </w:r>
      <w:r w:rsidR="00011ADF" w:rsidRPr="00011ADF">
        <w:t>slide gates</w:t>
      </w:r>
      <w:r w:rsidRPr="00011ADF">
        <w:t xml:space="preserve">.  The manufacturer shall have manufactured </w:t>
      </w:r>
      <w:r w:rsidR="00011ADF" w:rsidRPr="00011ADF">
        <w:t>stainless steel slide g</w:t>
      </w:r>
      <w:r w:rsidR="00456D3A">
        <w:t>ates of</w:t>
      </w:r>
      <w:r w:rsidR="00011ADF" w:rsidRPr="00011ADF">
        <w:t xml:space="preserve"> the type described herein</w:t>
      </w:r>
      <w:r w:rsidRPr="00011ADF">
        <w:t xml:space="preserve"> for a </w:t>
      </w:r>
      <w:r w:rsidR="009827F6">
        <w:t>minimum of 20 similar projects.</w:t>
      </w:r>
    </w:p>
    <w:p w:rsidR="00AF5F34" w:rsidRDefault="00AF5F34" w:rsidP="006012A4">
      <w:pPr>
        <w:pStyle w:val="ListParagraph"/>
        <w:numPr>
          <w:ilvl w:val="0"/>
          <w:numId w:val="10"/>
        </w:numPr>
        <w:ind w:left="1425"/>
      </w:pPr>
      <w:r>
        <w:lastRenderedPageBreak/>
        <w:t xml:space="preserve">The </w:t>
      </w:r>
      <w:r w:rsidR="008D33C3">
        <w:t>sealing system shall be certified and tested for operation and performance to leakage specification</w:t>
      </w:r>
      <w:r w:rsidR="002D440A">
        <w:t>s compliant with AWWA C-561</w:t>
      </w:r>
      <w:r w:rsidR="00321061">
        <w:t xml:space="preserve"> for a minimum of 10</w:t>
      </w:r>
      <w:r>
        <w:t>0,000 cycles.</w:t>
      </w:r>
    </w:p>
    <w:p w:rsidR="002F327C" w:rsidRDefault="002F327C" w:rsidP="006012A4">
      <w:pPr>
        <w:pStyle w:val="ListParagraph"/>
        <w:numPr>
          <w:ilvl w:val="0"/>
          <w:numId w:val="10"/>
        </w:numPr>
        <w:ind w:left="1425"/>
      </w:pPr>
      <w:r w:rsidRPr="002F327C">
        <w:t>The project design is based on the Waterman SS-250 Series Fabricated Slide Gate as manufactured by Waterman Indu</w:t>
      </w:r>
      <w:r w:rsidR="00E57ECD">
        <w:t xml:space="preserve">stries of Exeter, California. </w:t>
      </w:r>
      <w:r w:rsidRPr="002F327C">
        <w:t>Proposed alternates must be pre-approved, per addendum, at least 14-days prior to close of bid. Requests for alternates must be supplemented with detailed drawings, specifications</w:t>
      </w:r>
      <w:r w:rsidR="00E57ECD">
        <w:t>,</w:t>
      </w:r>
      <w:r w:rsidRPr="002F327C">
        <w:t xml:space="preserve"> and references.  Any/all additional costs for structure modifications or other changes associated with utilizing a brand other than Waterman are to be borne by the contractor.</w:t>
      </w:r>
    </w:p>
    <w:p w:rsidR="002F327C" w:rsidRDefault="002D440A" w:rsidP="006012A4">
      <w:pPr>
        <w:pStyle w:val="ListParagraph"/>
        <w:numPr>
          <w:ilvl w:val="0"/>
          <w:numId w:val="10"/>
        </w:numPr>
        <w:ind w:left="1425"/>
      </w:pPr>
      <w:r>
        <w:t xml:space="preserve">To insure quality and consistency, the slide gates listed in this section shall be manufactured and assembled in a facility owned and operated by the slide gate manufacturer.  </w:t>
      </w:r>
      <w:r w:rsidR="009827F6">
        <w:t xml:space="preserve">Third-party manufacturers </w:t>
      </w:r>
      <w:r>
        <w:t>contracted for fabrication and assembly of the slide gates will not be permitted</w:t>
      </w:r>
      <w:r w:rsidR="009827F6">
        <w:t>.</w:t>
      </w:r>
    </w:p>
    <w:p w:rsidR="00281298" w:rsidRDefault="00281298" w:rsidP="008D33C3">
      <w:pPr>
        <w:ind w:left="0"/>
      </w:pPr>
    </w:p>
    <w:p w:rsidR="006110BB" w:rsidRPr="00DD591C" w:rsidRDefault="00E03BF6" w:rsidP="00DD591C">
      <w:pPr>
        <w:ind w:left="0"/>
      </w:pPr>
      <w:r w:rsidRPr="00DD591C">
        <w:t>PART 2</w:t>
      </w:r>
      <w:r w:rsidR="006012A4">
        <w:t xml:space="preserve">    </w:t>
      </w:r>
      <w:r w:rsidR="00D1674F" w:rsidRPr="00DD591C">
        <w:t>EQUIPMENT</w:t>
      </w:r>
      <w:r w:rsidR="006110BB" w:rsidRPr="00DD591C">
        <w:t xml:space="preserve"> </w:t>
      </w:r>
    </w:p>
    <w:p w:rsidR="00281F0C" w:rsidRDefault="00281F0C" w:rsidP="00281F0C"/>
    <w:p w:rsidR="00281F0C" w:rsidRDefault="003D283A" w:rsidP="006012A4">
      <w:pPr>
        <w:tabs>
          <w:tab w:val="left" w:pos="180"/>
        </w:tabs>
        <w:ind w:left="810" w:hanging="540"/>
      </w:pPr>
      <w:r>
        <w:t>2.01</w:t>
      </w:r>
      <w:r w:rsidR="00BA39F4">
        <w:tab/>
      </w:r>
      <w:r>
        <w:t>GENERAL</w:t>
      </w:r>
    </w:p>
    <w:p w:rsidR="003D283A" w:rsidRDefault="003D283A" w:rsidP="003D283A"/>
    <w:p w:rsidR="00274166" w:rsidRPr="00274166" w:rsidRDefault="005A2BDF" w:rsidP="006012A4">
      <w:pPr>
        <w:pStyle w:val="BodyText1"/>
        <w:numPr>
          <w:ilvl w:val="0"/>
          <w:numId w:val="13"/>
        </w:numPr>
        <w:spacing w:line="276" w:lineRule="auto"/>
        <w:ind w:left="1080" w:hanging="360"/>
        <w:jc w:val="left"/>
        <w:rPr>
          <w:rFonts w:asciiTheme="minorHAnsi" w:hAnsiTheme="minorHAnsi"/>
          <w:color w:val="auto"/>
          <w:sz w:val="22"/>
          <w:szCs w:val="22"/>
        </w:rPr>
      </w:pPr>
      <w:r>
        <w:rPr>
          <w:rFonts w:asciiTheme="minorHAnsi" w:hAnsiTheme="minorHAnsi"/>
          <w:color w:val="auto"/>
          <w:sz w:val="22"/>
          <w:szCs w:val="22"/>
        </w:rPr>
        <w:t>The gates shall be either self-contained with yoke and bench stand operators, or non-</w:t>
      </w:r>
      <w:r w:rsidR="009A5B4A">
        <w:rPr>
          <w:rFonts w:asciiTheme="minorHAnsi" w:hAnsiTheme="minorHAnsi"/>
          <w:color w:val="auto"/>
          <w:sz w:val="22"/>
          <w:szCs w:val="22"/>
        </w:rPr>
        <w:t>self-contained</w:t>
      </w:r>
      <w:r>
        <w:rPr>
          <w:rFonts w:asciiTheme="minorHAnsi" w:hAnsiTheme="minorHAnsi"/>
          <w:color w:val="auto"/>
          <w:sz w:val="22"/>
          <w:szCs w:val="22"/>
        </w:rPr>
        <w:t xml:space="preserve"> with separate stem guides and operator, in accordance with the requirements of these specifications. </w:t>
      </w:r>
    </w:p>
    <w:p w:rsidR="00274166" w:rsidRPr="00274166" w:rsidRDefault="008D33C3" w:rsidP="006012A4">
      <w:pPr>
        <w:pStyle w:val="BodyText1"/>
        <w:numPr>
          <w:ilvl w:val="0"/>
          <w:numId w:val="13"/>
        </w:numPr>
        <w:tabs>
          <w:tab w:val="left" w:pos="1080"/>
        </w:tabs>
        <w:spacing w:line="276" w:lineRule="auto"/>
        <w:ind w:left="1080" w:hanging="360"/>
        <w:jc w:val="left"/>
        <w:rPr>
          <w:rFonts w:asciiTheme="minorHAnsi" w:hAnsiTheme="minorHAnsi"/>
          <w:color w:val="auto"/>
          <w:sz w:val="22"/>
          <w:szCs w:val="22"/>
        </w:rPr>
      </w:pPr>
      <w:r>
        <w:rPr>
          <w:rFonts w:asciiTheme="minorHAnsi" w:hAnsiTheme="minorHAnsi"/>
          <w:color w:val="auto"/>
          <w:sz w:val="22"/>
          <w:szCs w:val="22"/>
        </w:rPr>
        <w:t>The gates shall be compliant</w:t>
      </w:r>
      <w:r w:rsidR="005A2BDF">
        <w:rPr>
          <w:rFonts w:asciiTheme="minorHAnsi" w:hAnsiTheme="minorHAnsi"/>
          <w:color w:val="auto"/>
          <w:sz w:val="22"/>
          <w:szCs w:val="22"/>
        </w:rPr>
        <w:t xml:space="preserve"> with th</w:t>
      </w:r>
      <w:r>
        <w:rPr>
          <w:rFonts w:asciiTheme="minorHAnsi" w:hAnsiTheme="minorHAnsi"/>
          <w:color w:val="auto"/>
          <w:sz w:val="22"/>
          <w:szCs w:val="22"/>
        </w:rPr>
        <w:t>e latest versi</w:t>
      </w:r>
      <w:r w:rsidR="00E378B4">
        <w:rPr>
          <w:rFonts w:asciiTheme="minorHAnsi" w:hAnsiTheme="minorHAnsi"/>
          <w:color w:val="auto"/>
          <w:sz w:val="22"/>
          <w:szCs w:val="22"/>
        </w:rPr>
        <w:t xml:space="preserve">on of AWWA C561 </w:t>
      </w:r>
      <w:r w:rsidR="00456D3A">
        <w:rPr>
          <w:rFonts w:asciiTheme="minorHAnsi" w:hAnsiTheme="minorHAnsi"/>
          <w:color w:val="auto"/>
          <w:sz w:val="22"/>
          <w:szCs w:val="22"/>
        </w:rPr>
        <w:t>as described</w:t>
      </w:r>
      <w:r>
        <w:rPr>
          <w:rFonts w:asciiTheme="minorHAnsi" w:hAnsiTheme="minorHAnsi"/>
          <w:color w:val="auto"/>
          <w:sz w:val="22"/>
          <w:szCs w:val="22"/>
        </w:rPr>
        <w:t xml:space="preserve"> below.</w:t>
      </w:r>
    </w:p>
    <w:p w:rsidR="00274166" w:rsidRPr="00274166" w:rsidRDefault="00ED2420" w:rsidP="006012A4">
      <w:pPr>
        <w:pStyle w:val="BodyText1"/>
        <w:numPr>
          <w:ilvl w:val="0"/>
          <w:numId w:val="13"/>
        </w:numPr>
        <w:tabs>
          <w:tab w:val="left" w:pos="1080"/>
        </w:tabs>
        <w:spacing w:line="276" w:lineRule="auto"/>
        <w:ind w:left="1080" w:hanging="360"/>
        <w:jc w:val="left"/>
        <w:rPr>
          <w:rFonts w:asciiTheme="minorHAnsi" w:hAnsiTheme="minorHAnsi"/>
          <w:color w:val="auto"/>
          <w:sz w:val="22"/>
          <w:szCs w:val="22"/>
        </w:rPr>
      </w:pPr>
      <w:r>
        <w:rPr>
          <w:rFonts w:asciiTheme="minorHAnsi" w:hAnsiTheme="minorHAnsi"/>
          <w:color w:val="auto"/>
          <w:sz w:val="22"/>
          <w:szCs w:val="22"/>
        </w:rPr>
        <w:t>Specific</w:t>
      </w:r>
      <w:r w:rsidR="005A2BDF">
        <w:rPr>
          <w:rFonts w:asciiTheme="minorHAnsi" w:hAnsiTheme="minorHAnsi"/>
          <w:color w:val="auto"/>
          <w:sz w:val="22"/>
          <w:szCs w:val="22"/>
        </w:rPr>
        <w:t xml:space="preserve"> configurations shall be as noted on the gate schedule or as shown on the plans. </w:t>
      </w:r>
    </w:p>
    <w:p w:rsidR="003546B3" w:rsidRDefault="003546B3" w:rsidP="006012A4">
      <w:pPr>
        <w:pStyle w:val="ListParagraph"/>
        <w:numPr>
          <w:ilvl w:val="0"/>
          <w:numId w:val="13"/>
        </w:numPr>
        <w:tabs>
          <w:tab w:val="left" w:pos="1080"/>
        </w:tabs>
        <w:spacing w:after="120"/>
        <w:ind w:left="1080" w:hanging="360"/>
        <w:contextualSpacing w:val="0"/>
      </w:pPr>
      <w:r>
        <w:t>Materials:</w:t>
      </w:r>
    </w:p>
    <w:tbl>
      <w:tblPr>
        <w:tblW w:w="836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949"/>
      </w:tblGrid>
      <w:tr w:rsidR="002D440A" w:rsidRPr="00B2416C" w:rsidTr="007074F7">
        <w:trPr>
          <w:trHeight w:val="576"/>
        </w:trPr>
        <w:tc>
          <w:tcPr>
            <w:tcW w:w="3420" w:type="dxa"/>
            <w:shd w:val="clear" w:color="auto" w:fill="auto"/>
            <w:vAlign w:val="center"/>
          </w:tcPr>
          <w:p w:rsidR="002D440A" w:rsidRPr="00A20FB7" w:rsidRDefault="002D440A" w:rsidP="007074F7">
            <w:pPr>
              <w:autoSpaceDE w:val="0"/>
              <w:autoSpaceDN w:val="0"/>
              <w:adjustRightInd w:val="0"/>
              <w:spacing w:line="240" w:lineRule="auto"/>
              <w:ind w:left="405"/>
              <w:rPr>
                <w:rStyle w:val="Strong"/>
                <w:b w:val="0"/>
              </w:rPr>
            </w:pPr>
            <w:r w:rsidRPr="00A20FB7">
              <w:rPr>
                <w:rStyle w:val="Strong"/>
                <w:b w:val="0"/>
              </w:rPr>
              <w:t>COMPONENTS</w:t>
            </w:r>
          </w:p>
        </w:tc>
        <w:tc>
          <w:tcPr>
            <w:tcW w:w="4949" w:type="dxa"/>
            <w:shd w:val="clear" w:color="auto" w:fill="auto"/>
            <w:vAlign w:val="center"/>
          </w:tcPr>
          <w:p w:rsidR="002D440A" w:rsidRPr="00A20FB7" w:rsidRDefault="002D440A" w:rsidP="007074F7">
            <w:pPr>
              <w:autoSpaceDE w:val="0"/>
              <w:autoSpaceDN w:val="0"/>
              <w:adjustRightInd w:val="0"/>
              <w:spacing w:line="240" w:lineRule="auto"/>
              <w:rPr>
                <w:rStyle w:val="Strong"/>
                <w:b w:val="0"/>
              </w:rPr>
            </w:pPr>
            <w:r w:rsidRPr="00A20FB7">
              <w:rPr>
                <w:rStyle w:val="Strong"/>
                <w:b w:val="0"/>
              </w:rPr>
              <w:t>MATERIALS</w:t>
            </w:r>
          </w:p>
        </w:tc>
      </w:tr>
      <w:tr w:rsidR="002D440A" w:rsidRPr="00B2416C" w:rsidTr="007074F7">
        <w:tc>
          <w:tcPr>
            <w:tcW w:w="3420" w:type="dxa"/>
            <w:shd w:val="clear" w:color="auto" w:fill="auto"/>
            <w:vAlign w:val="center"/>
          </w:tcPr>
          <w:p w:rsidR="007074F7" w:rsidRDefault="002D440A" w:rsidP="007074F7">
            <w:pPr>
              <w:autoSpaceDE w:val="0"/>
              <w:autoSpaceDN w:val="0"/>
              <w:adjustRightInd w:val="0"/>
              <w:spacing w:line="240" w:lineRule="auto"/>
              <w:ind w:left="405"/>
              <w:rPr>
                <w:rStyle w:val="Strong"/>
                <w:b w:val="0"/>
              </w:rPr>
            </w:pPr>
            <w:r w:rsidRPr="00A20FB7">
              <w:rPr>
                <w:rStyle w:val="Strong"/>
                <w:b w:val="0"/>
              </w:rPr>
              <w:t xml:space="preserve">Frame, </w:t>
            </w:r>
            <w:r w:rsidR="00CE47A8" w:rsidRPr="00A20FB7">
              <w:rPr>
                <w:rStyle w:val="Strong"/>
                <w:b w:val="0"/>
              </w:rPr>
              <w:t xml:space="preserve">Yoke, </w:t>
            </w:r>
            <w:r w:rsidRPr="00A20FB7">
              <w:rPr>
                <w:rStyle w:val="Strong"/>
                <w:b w:val="0"/>
              </w:rPr>
              <w:t xml:space="preserve">Cover Slide, </w:t>
            </w:r>
          </w:p>
          <w:p w:rsidR="002D440A" w:rsidRPr="00A20FB7" w:rsidRDefault="002D440A" w:rsidP="007074F7">
            <w:pPr>
              <w:autoSpaceDE w:val="0"/>
              <w:autoSpaceDN w:val="0"/>
              <w:adjustRightInd w:val="0"/>
              <w:spacing w:line="240" w:lineRule="auto"/>
              <w:ind w:left="405"/>
              <w:rPr>
                <w:rStyle w:val="Strong"/>
                <w:b w:val="0"/>
              </w:rPr>
            </w:pPr>
            <w:r w:rsidRPr="00A20FB7">
              <w:rPr>
                <w:rStyle w:val="Strong"/>
                <w:b w:val="0"/>
              </w:rPr>
              <w:t>Wall Thimbles</w:t>
            </w:r>
          </w:p>
        </w:tc>
        <w:tc>
          <w:tcPr>
            <w:tcW w:w="4949" w:type="dxa"/>
            <w:shd w:val="clear" w:color="auto" w:fill="auto"/>
            <w:vAlign w:val="center"/>
          </w:tcPr>
          <w:sdt>
            <w:sdtPr>
              <w:rPr>
                <w:rStyle w:val="Strong"/>
              </w:rPr>
              <w:alias w:val="Frame, Yoke, Cover Slide, Wall Thimbles"/>
              <w:tag w:val="Frame, Yoke, Cover Slide, Wall Thimbles"/>
              <w:id w:val="1153650998"/>
              <w:placeholder>
                <w:docPart w:val="5B5FF47A304D4FBE90FAE6725F1F8E19"/>
              </w:placeholder>
              <w:showingPlcHdr/>
              <w:dropDownList>
                <w:listItem w:value="Choose an item."/>
                <w:listItem w:displayText="Stainless Steel ASTM A240, Type 304" w:value="Stainless Steel ASTM A240, Type 304"/>
                <w:listItem w:displayText="Stainless Steel ASTM A240, Type 316" w:value="Stainless Steel ASTM A240, Type 316"/>
                <w:listItem w:displayText="Stainless Steel ASTM A240, Type 2205 Duplex" w:value="Stainless Steel ASTM A240, Type 2205 Duplex"/>
              </w:dropDownList>
            </w:sdtPr>
            <w:sdtEndPr>
              <w:rPr>
                <w:rStyle w:val="Strong"/>
              </w:rPr>
            </w:sdtEndPr>
            <w:sdtContent>
              <w:p w:rsidR="002D440A" w:rsidRPr="00B2416C" w:rsidRDefault="00F76697" w:rsidP="007074F7">
                <w:pPr>
                  <w:autoSpaceDE w:val="0"/>
                  <w:autoSpaceDN w:val="0"/>
                  <w:adjustRightInd w:val="0"/>
                  <w:spacing w:line="240" w:lineRule="auto"/>
                  <w:rPr>
                    <w:rStyle w:val="Strong"/>
                  </w:rPr>
                </w:pPr>
                <w:r w:rsidRPr="00FD67C5">
                  <w:rPr>
                    <w:rStyle w:val="PlaceholderText"/>
                  </w:rPr>
                  <w:t>Choose an item.</w:t>
                </w:r>
              </w:p>
            </w:sdtContent>
          </w:sdt>
          <w:p w:rsidR="002D440A" w:rsidRPr="00B2416C" w:rsidRDefault="002D440A" w:rsidP="007074F7">
            <w:pPr>
              <w:autoSpaceDE w:val="0"/>
              <w:autoSpaceDN w:val="0"/>
              <w:adjustRightInd w:val="0"/>
              <w:spacing w:line="240" w:lineRule="auto"/>
              <w:rPr>
                <w:rStyle w:val="Strong"/>
              </w:rPr>
            </w:pPr>
          </w:p>
        </w:tc>
      </w:tr>
      <w:tr w:rsidR="002D440A" w:rsidRPr="00B2416C" w:rsidTr="007074F7">
        <w:tc>
          <w:tcPr>
            <w:tcW w:w="3420" w:type="dxa"/>
            <w:shd w:val="clear" w:color="auto" w:fill="auto"/>
            <w:vAlign w:val="center"/>
          </w:tcPr>
          <w:p w:rsidR="002D440A" w:rsidRPr="00A20FB7" w:rsidRDefault="00F76697" w:rsidP="007074F7">
            <w:pPr>
              <w:autoSpaceDE w:val="0"/>
              <w:autoSpaceDN w:val="0"/>
              <w:adjustRightInd w:val="0"/>
              <w:spacing w:line="240" w:lineRule="auto"/>
              <w:ind w:left="405"/>
              <w:rPr>
                <w:rStyle w:val="Strong"/>
                <w:b w:val="0"/>
              </w:rPr>
            </w:pPr>
            <w:r w:rsidRPr="00A20FB7">
              <w:rPr>
                <w:rStyle w:val="Strong"/>
                <w:b w:val="0"/>
              </w:rPr>
              <w:t>Seat/Seals &amp; Stem Sleeves</w:t>
            </w:r>
          </w:p>
        </w:tc>
        <w:tc>
          <w:tcPr>
            <w:tcW w:w="4949" w:type="dxa"/>
            <w:shd w:val="clear" w:color="auto" w:fill="auto"/>
            <w:vAlign w:val="center"/>
          </w:tcPr>
          <w:sdt>
            <w:sdtPr>
              <w:rPr>
                <w:rStyle w:val="Strong"/>
              </w:rPr>
              <w:alias w:val="Seat/Seal &amp; Stem Sleeves"/>
              <w:tag w:val="Seat/Seal &amp; Stem Sleeves"/>
              <w:id w:val="-315184813"/>
              <w:placeholder>
                <w:docPart w:val="5B5FF47A304D4FBE90FAE6725F1F8E19"/>
              </w:placeholder>
              <w:showingPlcHdr/>
              <w:dropDownList>
                <w:listItem w:value="Choose an item."/>
                <w:listItem w:displayText="Ultra High Molecular Weight Polyethylene (UHMWPE) ASTM D-4020" w:value="Ultra High Molecular Weight Polyethylene (UHMWPE) ASTM D-4020"/>
              </w:dropDownList>
            </w:sdtPr>
            <w:sdtEndPr>
              <w:rPr>
                <w:rStyle w:val="Strong"/>
              </w:rPr>
            </w:sdtEndPr>
            <w:sdtContent>
              <w:p w:rsidR="002D440A" w:rsidRPr="00B2416C" w:rsidRDefault="002B422E" w:rsidP="007074F7">
                <w:pPr>
                  <w:autoSpaceDE w:val="0"/>
                  <w:autoSpaceDN w:val="0"/>
                  <w:adjustRightInd w:val="0"/>
                  <w:spacing w:line="240" w:lineRule="auto"/>
                  <w:rPr>
                    <w:rStyle w:val="Strong"/>
                  </w:rPr>
                </w:pPr>
                <w:r w:rsidRPr="00FD67C5">
                  <w:rPr>
                    <w:rStyle w:val="PlaceholderText"/>
                  </w:rPr>
                  <w:t>Choose an item.</w:t>
                </w:r>
              </w:p>
            </w:sdtContent>
          </w:sdt>
          <w:p w:rsidR="002D440A" w:rsidRPr="00B2416C" w:rsidRDefault="002D440A" w:rsidP="007074F7">
            <w:pPr>
              <w:autoSpaceDE w:val="0"/>
              <w:autoSpaceDN w:val="0"/>
              <w:adjustRightInd w:val="0"/>
              <w:spacing w:line="240" w:lineRule="auto"/>
              <w:rPr>
                <w:rStyle w:val="Strong"/>
              </w:rPr>
            </w:pPr>
          </w:p>
        </w:tc>
      </w:tr>
      <w:tr w:rsidR="00F76697" w:rsidRPr="00B2416C" w:rsidTr="007074F7">
        <w:tc>
          <w:tcPr>
            <w:tcW w:w="3420" w:type="dxa"/>
            <w:shd w:val="clear" w:color="auto" w:fill="auto"/>
            <w:vAlign w:val="center"/>
          </w:tcPr>
          <w:p w:rsidR="00F76697" w:rsidRPr="00A20FB7" w:rsidRDefault="00F76697" w:rsidP="007074F7">
            <w:pPr>
              <w:autoSpaceDE w:val="0"/>
              <w:autoSpaceDN w:val="0"/>
              <w:adjustRightInd w:val="0"/>
              <w:spacing w:line="240" w:lineRule="auto"/>
              <w:ind w:left="405"/>
              <w:rPr>
                <w:rStyle w:val="Strong"/>
                <w:b w:val="0"/>
              </w:rPr>
            </w:pPr>
            <w:r w:rsidRPr="00A20FB7">
              <w:rPr>
                <w:rStyle w:val="Strong"/>
                <w:b w:val="0"/>
              </w:rPr>
              <w:t>Cord Seal</w:t>
            </w:r>
          </w:p>
        </w:tc>
        <w:tc>
          <w:tcPr>
            <w:tcW w:w="4949" w:type="dxa"/>
            <w:shd w:val="clear" w:color="auto" w:fill="auto"/>
            <w:vAlign w:val="center"/>
          </w:tcPr>
          <w:sdt>
            <w:sdtPr>
              <w:rPr>
                <w:rStyle w:val="Strong"/>
              </w:rPr>
              <w:alias w:val="Cord Seal"/>
              <w:tag w:val="Cord Seal"/>
              <w:id w:val="1252622549"/>
              <w:placeholder>
                <w:docPart w:val="973C2553084C45BF9E8EE0CBBD95282F"/>
              </w:placeholder>
              <w:showingPlcHdr/>
              <w:dropDownList>
                <w:listItem w:value="Choose an item."/>
                <w:listItem w:displayText="Neoprene ASTM D 2000" w:value="Neoprene ASTM D 2000"/>
                <w:listItem w:displayText="Nitrile ASTM D 2000" w:value="Nitrile ASTM D 2000"/>
                <w:listItem w:displayText="Viton ASTM D1418" w:value="Viton ASTM D1418"/>
              </w:dropDownList>
            </w:sdtPr>
            <w:sdtEndPr>
              <w:rPr>
                <w:rStyle w:val="Strong"/>
              </w:rPr>
            </w:sdtEndPr>
            <w:sdtContent>
              <w:p w:rsidR="002B422E" w:rsidRDefault="002B422E" w:rsidP="007074F7">
                <w:pPr>
                  <w:autoSpaceDE w:val="0"/>
                  <w:autoSpaceDN w:val="0"/>
                  <w:adjustRightInd w:val="0"/>
                  <w:spacing w:line="240" w:lineRule="auto"/>
                  <w:rPr>
                    <w:rStyle w:val="Strong"/>
                  </w:rPr>
                </w:pPr>
                <w:r w:rsidRPr="00FD67C5">
                  <w:rPr>
                    <w:rStyle w:val="PlaceholderText"/>
                  </w:rPr>
                  <w:t>Choose an item.</w:t>
                </w:r>
              </w:p>
            </w:sdtContent>
          </w:sdt>
          <w:p w:rsidR="00F76697" w:rsidRDefault="00F76697" w:rsidP="007074F7">
            <w:pPr>
              <w:autoSpaceDE w:val="0"/>
              <w:autoSpaceDN w:val="0"/>
              <w:adjustRightInd w:val="0"/>
              <w:spacing w:line="240" w:lineRule="auto"/>
              <w:rPr>
                <w:rStyle w:val="Strong"/>
              </w:rPr>
            </w:pPr>
          </w:p>
        </w:tc>
      </w:tr>
      <w:tr w:rsidR="002D440A" w:rsidRPr="00B2416C" w:rsidTr="007074F7">
        <w:tc>
          <w:tcPr>
            <w:tcW w:w="3420" w:type="dxa"/>
            <w:shd w:val="clear" w:color="auto" w:fill="auto"/>
            <w:vAlign w:val="center"/>
          </w:tcPr>
          <w:p w:rsidR="002D440A" w:rsidRPr="00A20FB7" w:rsidRDefault="002D440A" w:rsidP="007074F7">
            <w:pPr>
              <w:autoSpaceDE w:val="0"/>
              <w:autoSpaceDN w:val="0"/>
              <w:adjustRightInd w:val="0"/>
              <w:spacing w:line="240" w:lineRule="auto"/>
              <w:ind w:left="405"/>
              <w:rPr>
                <w:rStyle w:val="Strong"/>
                <w:b w:val="0"/>
              </w:rPr>
            </w:pPr>
            <w:r w:rsidRPr="00A20FB7">
              <w:rPr>
                <w:rStyle w:val="Strong"/>
                <w:b w:val="0"/>
              </w:rPr>
              <w:t>Flush Bottom Seals</w:t>
            </w:r>
          </w:p>
        </w:tc>
        <w:tc>
          <w:tcPr>
            <w:tcW w:w="4949" w:type="dxa"/>
            <w:shd w:val="clear" w:color="auto" w:fill="auto"/>
            <w:vAlign w:val="center"/>
          </w:tcPr>
          <w:sdt>
            <w:sdtPr>
              <w:rPr>
                <w:rStyle w:val="Strong"/>
              </w:rPr>
              <w:alias w:val="Flush Bottom Seals"/>
              <w:tag w:val="Flush Bottom Seals"/>
              <w:id w:val="-111059107"/>
              <w:placeholder>
                <w:docPart w:val="E8C3EE5AB9A64908A082CAC51EEE5493"/>
              </w:placeholder>
              <w:showingPlcHdr/>
              <w:dropDownList>
                <w:listItem w:value="Choose an item."/>
                <w:listItem w:displayText="Neoprene ASTM D 2000 " w:value="Neoprene ASTM D 2000 "/>
                <w:listItem w:displayText="Viton ASTM D1418" w:value="Viton ASTM D1418"/>
              </w:dropDownList>
            </w:sdtPr>
            <w:sdtEndPr>
              <w:rPr>
                <w:rStyle w:val="Strong"/>
              </w:rPr>
            </w:sdtEndPr>
            <w:sdtContent>
              <w:p w:rsidR="002D440A" w:rsidRPr="00B2416C" w:rsidRDefault="002D440A" w:rsidP="007074F7">
                <w:pPr>
                  <w:autoSpaceDE w:val="0"/>
                  <w:autoSpaceDN w:val="0"/>
                  <w:adjustRightInd w:val="0"/>
                  <w:spacing w:line="240" w:lineRule="auto"/>
                  <w:rPr>
                    <w:rStyle w:val="Strong"/>
                  </w:rPr>
                </w:pPr>
                <w:r w:rsidRPr="00B2416C">
                  <w:rPr>
                    <w:rStyle w:val="PlaceholderText"/>
                  </w:rPr>
                  <w:t>Choose an item.</w:t>
                </w:r>
              </w:p>
            </w:sdtContent>
          </w:sdt>
          <w:p w:rsidR="002D440A" w:rsidRPr="00B2416C" w:rsidRDefault="002D440A" w:rsidP="007074F7">
            <w:pPr>
              <w:autoSpaceDE w:val="0"/>
              <w:autoSpaceDN w:val="0"/>
              <w:adjustRightInd w:val="0"/>
              <w:spacing w:line="240" w:lineRule="auto"/>
              <w:rPr>
                <w:rStyle w:val="Strong"/>
              </w:rPr>
            </w:pPr>
          </w:p>
        </w:tc>
      </w:tr>
      <w:tr w:rsidR="002D440A" w:rsidRPr="00B2416C" w:rsidTr="007074F7">
        <w:tc>
          <w:tcPr>
            <w:tcW w:w="3420" w:type="dxa"/>
            <w:shd w:val="clear" w:color="auto" w:fill="auto"/>
            <w:vAlign w:val="center"/>
          </w:tcPr>
          <w:p w:rsidR="002D440A" w:rsidRPr="00A20FB7" w:rsidRDefault="002D440A" w:rsidP="007074F7">
            <w:pPr>
              <w:autoSpaceDE w:val="0"/>
              <w:autoSpaceDN w:val="0"/>
              <w:adjustRightInd w:val="0"/>
              <w:spacing w:line="240" w:lineRule="auto"/>
              <w:ind w:left="405"/>
              <w:rPr>
                <w:rStyle w:val="Strong"/>
                <w:b w:val="0"/>
              </w:rPr>
            </w:pPr>
            <w:r w:rsidRPr="00A20FB7">
              <w:rPr>
                <w:rStyle w:val="Strong"/>
                <w:b w:val="0"/>
              </w:rPr>
              <w:t>Stems</w:t>
            </w:r>
          </w:p>
        </w:tc>
        <w:tc>
          <w:tcPr>
            <w:tcW w:w="4949" w:type="dxa"/>
            <w:shd w:val="clear" w:color="auto" w:fill="auto"/>
            <w:vAlign w:val="center"/>
          </w:tcPr>
          <w:sdt>
            <w:sdtPr>
              <w:rPr>
                <w:rStyle w:val="Strong"/>
              </w:rPr>
              <w:alias w:val="Stems"/>
              <w:tag w:val="Stems"/>
              <w:id w:val="-1516766302"/>
              <w:placeholder>
                <w:docPart w:val="5B5FF47A304D4FBE90FAE6725F1F8E19"/>
              </w:placeholder>
              <w:showingPlcHdr/>
              <w:dropDownList>
                <w:listItem w:value="Choose an item."/>
                <w:listItem w:displayText="Stainless Steel: ASTM A-276, AISI Type 304" w:value="Stainless Steel: ASTM A-276, AISI Type 304"/>
                <w:listItem w:displayText="Stainless Steel: ASTM A-276, AISI Type 316" w:value="Stainless Steel: ASTM A-276, AISI Type 316"/>
                <w:listItem w:displayText="Stainless Steel: ASTM A-276, AISI Type 2205" w:value="Stainless Steel: ASTM A-276, AISI Type 2205"/>
                <w:listItem w:displayText="Stainless Steel: ASTM A-564, AISI Type 630" w:value="Stainless Steel: ASTM A-564, AISI Type 630"/>
              </w:dropDownList>
            </w:sdtPr>
            <w:sdtEndPr>
              <w:rPr>
                <w:rStyle w:val="Strong"/>
              </w:rPr>
            </w:sdtEndPr>
            <w:sdtContent>
              <w:p w:rsidR="002D440A" w:rsidRPr="00B2416C" w:rsidRDefault="002B422E" w:rsidP="007074F7">
                <w:pPr>
                  <w:autoSpaceDE w:val="0"/>
                  <w:autoSpaceDN w:val="0"/>
                  <w:adjustRightInd w:val="0"/>
                  <w:spacing w:line="240" w:lineRule="auto"/>
                  <w:rPr>
                    <w:rStyle w:val="Strong"/>
                  </w:rPr>
                </w:pPr>
                <w:r w:rsidRPr="00FD67C5">
                  <w:rPr>
                    <w:rStyle w:val="PlaceholderText"/>
                  </w:rPr>
                  <w:t>Choose an item.</w:t>
                </w:r>
              </w:p>
            </w:sdtContent>
          </w:sdt>
          <w:p w:rsidR="002D440A" w:rsidRPr="00B2416C" w:rsidRDefault="002D440A" w:rsidP="007074F7">
            <w:pPr>
              <w:autoSpaceDE w:val="0"/>
              <w:autoSpaceDN w:val="0"/>
              <w:adjustRightInd w:val="0"/>
              <w:spacing w:line="240" w:lineRule="auto"/>
              <w:rPr>
                <w:rStyle w:val="Strong"/>
              </w:rPr>
            </w:pPr>
          </w:p>
        </w:tc>
      </w:tr>
      <w:tr w:rsidR="002D440A" w:rsidRPr="00B2416C" w:rsidTr="007074F7">
        <w:tc>
          <w:tcPr>
            <w:tcW w:w="3420" w:type="dxa"/>
            <w:shd w:val="clear" w:color="auto" w:fill="auto"/>
            <w:vAlign w:val="center"/>
          </w:tcPr>
          <w:p w:rsidR="002D440A" w:rsidRPr="00A20FB7" w:rsidRDefault="002D440A" w:rsidP="007074F7">
            <w:pPr>
              <w:autoSpaceDE w:val="0"/>
              <w:autoSpaceDN w:val="0"/>
              <w:adjustRightInd w:val="0"/>
              <w:spacing w:line="240" w:lineRule="auto"/>
              <w:ind w:left="405"/>
              <w:rPr>
                <w:rStyle w:val="Strong"/>
                <w:b w:val="0"/>
              </w:rPr>
            </w:pPr>
            <w:r w:rsidRPr="00A20FB7">
              <w:rPr>
                <w:rStyle w:val="Strong"/>
                <w:b w:val="0"/>
              </w:rPr>
              <w:t>Stem cover</w:t>
            </w:r>
          </w:p>
        </w:tc>
        <w:tc>
          <w:tcPr>
            <w:tcW w:w="4949" w:type="dxa"/>
            <w:shd w:val="clear" w:color="auto" w:fill="auto"/>
            <w:vAlign w:val="center"/>
          </w:tcPr>
          <w:sdt>
            <w:sdtPr>
              <w:rPr>
                <w:rStyle w:val="Strong"/>
              </w:rPr>
              <w:alias w:val="Stem cover"/>
              <w:tag w:val="Stem cover"/>
              <w:id w:val="-862052406"/>
              <w:placeholder>
                <w:docPart w:val="5B5FF47A304D4FBE90FAE6725F1F8E19"/>
              </w:placeholder>
              <w:showingPlcHdr/>
              <w:dropDownList>
                <w:listItem w:value="Choose an item."/>
                <w:listItem w:displayText="Clear Butyrate With Mylar Strip" w:value="Clear Butyrate With Mylar Strip"/>
                <w:listItem w:displayText="Galvanized A-53 Steel" w:value="Galvanized A-53 Steel"/>
              </w:dropDownList>
            </w:sdtPr>
            <w:sdtEndPr>
              <w:rPr>
                <w:rStyle w:val="Strong"/>
              </w:rPr>
            </w:sdtEndPr>
            <w:sdtContent>
              <w:p w:rsidR="002D440A" w:rsidRPr="00B2416C" w:rsidRDefault="002B422E" w:rsidP="007074F7">
                <w:pPr>
                  <w:autoSpaceDE w:val="0"/>
                  <w:autoSpaceDN w:val="0"/>
                  <w:adjustRightInd w:val="0"/>
                  <w:spacing w:line="240" w:lineRule="auto"/>
                  <w:rPr>
                    <w:rStyle w:val="Strong"/>
                  </w:rPr>
                </w:pPr>
                <w:r w:rsidRPr="00FD67C5">
                  <w:rPr>
                    <w:rStyle w:val="PlaceholderText"/>
                  </w:rPr>
                  <w:t>Choose an item.</w:t>
                </w:r>
              </w:p>
            </w:sdtContent>
          </w:sdt>
          <w:p w:rsidR="002D440A" w:rsidRPr="00B2416C" w:rsidRDefault="002D440A" w:rsidP="007074F7">
            <w:pPr>
              <w:autoSpaceDE w:val="0"/>
              <w:autoSpaceDN w:val="0"/>
              <w:adjustRightInd w:val="0"/>
              <w:spacing w:line="240" w:lineRule="auto"/>
              <w:rPr>
                <w:rStyle w:val="Strong"/>
              </w:rPr>
            </w:pPr>
          </w:p>
        </w:tc>
      </w:tr>
      <w:tr w:rsidR="002D440A" w:rsidRPr="00B2416C" w:rsidTr="007074F7">
        <w:tc>
          <w:tcPr>
            <w:tcW w:w="3420" w:type="dxa"/>
            <w:shd w:val="clear" w:color="auto" w:fill="auto"/>
            <w:vAlign w:val="center"/>
          </w:tcPr>
          <w:p w:rsidR="002D440A" w:rsidRPr="00A20FB7" w:rsidRDefault="002D440A" w:rsidP="007074F7">
            <w:pPr>
              <w:autoSpaceDE w:val="0"/>
              <w:autoSpaceDN w:val="0"/>
              <w:adjustRightInd w:val="0"/>
              <w:spacing w:line="240" w:lineRule="auto"/>
              <w:ind w:left="405"/>
              <w:rPr>
                <w:rStyle w:val="Strong"/>
                <w:b w:val="0"/>
              </w:rPr>
            </w:pPr>
            <w:r w:rsidRPr="00A20FB7">
              <w:rPr>
                <w:rStyle w:val="Strong"/>
                <w:b w:val="0"/>
              </w:rPr>
              <w:t>Stem Guides</w:t>
            </w:r>
          </w:p>
        </w:tc>
        <w:tc>
          <w:tcPr>
            <w:tcW w:w="4949" w:type="dxa"/>
            <w:shd w:val="clear" w:color="auto" w:fill="auto"/>
            <w:vAlign w:val="center"/>
          </w:tcPr>
          <w:sdt>
            <w:sdtPr>
              <w:rPr>
                <w:rStyle w:val="Strong"/>
              </w:rPr>
              <w:alias w:val="Stem Guides"/>
              <w:tag w:val="Cast Iron – Frame, Cover Slide, Wall Thimbles"/>
              <w:id w:val="995923762"/>
              <w:placeholder>
                <w:docPart w:val="3C935E18B4FB4C30A6084056892906BE"/>
              </w:placeholder>
              <w:showingPlcHdr/>
              <w:dropDownList>
                <w:listItem w:value="Choose an item."/>
                <w:listItem w:displayText="Cast Iron (ASTM 126 Class B) Bronze Bushed" w:value="Cast Iron (ASTM 126 Class B) Bronze Bushed"/>
                <w:listItem w:displayText="Cast Iron with 2% Nickel) Bronze Bushed" w:value="Cast Iron with 2% Nickel) Bronze Bushed"/>
                <w:listItem w:displayText="Ni-Resist Cast Iron (ASTM A-436, Type 2 or 2B) Bronze Bushed" w:value="Ni-Resist Cast Iron (ASTM A-436, Type 2 or 2B) Bronze Bushed"/>
                <w:listItem w:displayText="Stainless Steel (ASTM A-240 – Type 304L) UHMW  Bushed" w:value="Stainless Steel (ASTM A-240 – Type 304L) UHMW  Bushed"/>
                <w:listItem w:displayText="Stainless Steel (ASTM A-240 – Type 316L) UHMW  Bushed" w:value="Stainless Steel (ASTM A-240 – Type 316L) UHMW  Bushed"/>
                <w:listItem w:displayText="Stainless Steel (ASTM A-240 – Type 2205) UHMW  Bushed" w:value="Stainless Steel (ASTM A-240 – Type 2205) UHMW  Bushed"/>
              </w:dropDownList>
            </w:sdtPr>
            <w:sdtEndPr>
              <w:rPr>
                <w:rStyle w:val="Strong"/>
              </w:rPr>
            </w:sdtEndPr>
            <w:sdtContent>
              <w:p w:rsidR="002D440A" w:rsidRPr="00B2416C" w:rsidRDefault="002D440A" w:rsidP="007074F7">
                <w:pPr>
                  <w:autoSpaceDE w:val="0"/>
                  <w:autoSpaceDN w:val="0"/>
                  <w:adjustRightInd w:val="0"/>
                  <w:spacing w:line="240" w:lineRule="auto"/>
                  <w:rPr>
                    <w:rStyle w:val="Strong"/>
                  </w:rPr>
                </w:pPr>
                <w:r w:rsidRPr="00B2416C">
                  <w:rPr>
                    <w:rStyle w:val="PlaceholderText"/>
                  </w:rPr>
                  <w:t>Choose an item.</w:t>
                </w:r>
              </w:p>
            </w:sdtContent>
          </w:sdt>
          <w:p w:rsidR="002D440A" w:rsidRPr="00B2416C" w:rsidRDefault="002D440A" w:rsidP="007074F7">
            <w:pPr>
              <w:autoSpaceDE w:val="0"/>
              <w:autoSpaceDN w:val="0"/>
              <w:adjustRightInd w:val="0"/>
              <w:spacing w:line="240" w:lineRule="auto"/>
              <w:rPr>
                <w:rStyle w:val="Strong"/>
              </w:rPr>
            </w:pPr>
          </w:p>
        </w:tc>
      </w:tr>
      <w:tr w:rsidR="002D440A" w:rsidRPr="00B2416C" w:rsidTr="007074F7">
        <w:tc>
          <w:tcPr>
            <w:tcW w:w="3420" w:type="dxa"/>
            <w:shd w:val="clear" w:color="auto" w:fill="auto"/>
            <w:vAlign w:val="center"/>
          </w:tcPr>
          <w:p w:rsidR="002D440A" w:rsidRPr="00A20FB7" w:rsidRDefault="002D440A" w:rsidP="007074F7">
            <w:pPr>
              <w:autoSpaceDE w:val="0"/>
              <w:autoSpaceDN w:val="0"/>
              <w:adjustRightInd w:val="0"/>
              <w:spacing w:line="240" w:lineRule="auto"/>
              <w:ind w:left="405"/>
              <w:rPr>
                <w:rStyle w:val="Strong"/>
                <w:b w:val="0"/>
              </w:rPr>
            </w:pPr>
            <w:r w:rsidRPr="00A20FB7">
              <w:rPr>
                <w:rStyle w:val="Strong"/>
                <w:b w:val="0"/>
              </w:rPr>
              <w:t>Wall Brackets</w:t>
            </w:r>
          </w:p>
        </w:tc>
        <w:tc>
          <w:tcPr>
            <w:tcW w:w="4949" w:type="dxa"/>
            <w:shd w:val="clear" w:color="auto" w:fill="auto"/>
            <w:vAlign w:val="center"/>
          </w:tcPr>
          <w:sdt>
            <w:sdtPr>
              <w:rPr>
                <w:rStyle w:val="Strong"/>
              </w:rPr>
              <w:alias w:val="Wall Brackets"/>
              <w:tag w:val="Yokes"/>
              <w:id w:val="1523908625"/>
              <w:placeholder>
                <w:docPart w:val="F84F37461AAE4C3C89A475D4B482C9E9"/>
              </w:placeholder>
              <w:showingPlcHdr/>
              <w:dropDownList>
                <w:listItem w:value="Choose an item."/>
                <w:listItem w:displayText="Not Applicable" w:value="Not Applicable"/>
                <w:listItem w:displayText="Cast Iron (ASTM 126 Class B)" w:value="Cast Iron (ASTM 126 Class B)"/>
                <w:listItem w:displayText="Cast Iron with 2% Nickel)" w:value="Cast Iron with 2% Nickel)"/>
                <w:listItem w:displayText="Ductile Cast Iron (ASTM A536)" w:value="Ductile Cast Iron (ASTM A536)"/>
                <w:listItem w:displayText="Ni-Resist Cast Iron (ASTM A-436, Type 2 or 2B)" w:value="Ni-Resist Cast Iron (ASTM A-436, Type 2 or 2B)"/>
                <w:listItem w:displayText="Steel (ASTM A-36)" w:value="Steel (ASTM A-36)"/>
                <w:listItem w:displayText="Stainless Steel: ASTM A-240, AISI Type 304L" w:value="Stainless Steel: ASTM A-240, AISI Type 304L"/>
                <w:listItem w:displayText="Stainless Steel: ASTM A-240, AISI Type 316L" w:value="Stainless Steel: ASTM A-240, AISI Type 316L"/>
                <w:listItem w:displayText="Stainless Steel: ASTM A-240, AISI Type 2205" w:value="Stainless Steel: ASTM A-240, AISI Type 2205"/>
              </w:dropDownList>
            </w:sdtPr>
            <w:sdtEndPr>
              <w:rPr>
                <w:rStyle w:val="Strong"/>
              </w:rPr>
            </w:sdtEndPr>
            <w:sdtContent>
              <w:p w:rsidR="002D440A" w:rsidRPr="00B2416C" w:rsidRDefault="002D440A" w:rsidP="007074F7">
                <w:pPr>
                  <w:autoSpaceDE w:val="0"/>
                  <w:autoSpaceDN w:val="0"/>
                  <w:adjustRightInd w:val="0"/>
                  <w:spacing w:line="240" w:lineRule="auto"/>
                  <w:rPr>
                    <w:rStyle w:val="Strong"/>
                  </w:rPr>
                </w:pPr>
                <w:r w:rsidRPr="00B2416C">
                  <w:rPr>
                    <w:rStyle w:val="PlaceholderText"/>
                  </w:rPr>
                  <w:t>Choose an item.</w:t>
                </w:r>
              </w:p>
            </w:sdtContent>
          </w:sdt>
          <w:p w:rsidR="002D440A" w:rsidRPr="00B2416C" w:rsidRDefault="002D440A" w:rsidP="007074F7">
            <w:pPr>
              <w:autoSpaceDE w:val="0"/>
              <w:autoSpaceDN w:val="0"/>
              <w:adjustRightInd w:val="0"/>
              <w:spacing w:line="240" w:lineRule="auto"/>
              <w:rPr>
                <w:rStyle w:val="Strong"/>
              </w:rPr>
            </w:pPr>
          </w:p>
        </w:tc>
      </w:tr>
      <w:tr w:rsidR="002D440A" w:rsidRPr="00B2416C" w:rsidTr="007074F7">
        <w:tc>
          <w:tcPr>
            <w:tcW w:w="3420" w:type="dxa"/>
            <w:shd w:val="clear" w:color="auto" w:fill="auto"/>
            <w:vAlign w:val="center"/>
          </w:tcPr>
          <w:p w:rsidR="002D440A" w:rsidRPr="00A20FB7" w:rsidRDefault="002D440A" w:rsidP="007074F7">
            <w:pPr>
              <w:autoSpaceDE w:val="0"/>
              <w:autoSpaceDN w:val="0"/>
              <w:adjustRightInd w:val="0"/>
              <w:spacing w:line="240" w:lineRule="auto"/>
              <w:ind w:left="405"/>
              <w:rPr>
                <w:rStyle w:val="Strong"/>
                <w:b w:val="0"/>
              </w:rPr>
            </w:pPr>
            <w:r w:rsidRPr="00A20FB7">
              <w:rPr>
                <w:rStyle w:val="Strong"/>
                <w:b w:val="0"/>
              </w:rPr>
              <w:t>Pedestals</w:t>
            </w:r>
          </w:p>
        </w:tc>
        <w:tc>
          <w:tcPr>
            <w:tcW w:w="4949" w:type="dxa"/>
            <w:shd w:val="clear" w:color="auto" w:fill="auto"/>
            <w:vAlign w:val="center"/>
          </w:tcPr>
          <w:sdt>
            <w:sdtPr>
              <w:rPr>
                <w:rStyle w:val="Strong"/>
              </w:rPr>
              <w:alias w:val="Wall Brackets"/>
              <w:tag w:val="Yokes"/>
              <w:id w:val="-490717928"/>
              <w:placeholder>
                <w:docPart w:val="C2DADD50357A46AFB674C5055D5DE7DD"/>
              </w:placeholder>
              <w:showingPlcHdr/>
              <w:dropDownList>
                <w:listItem w:value="Choose an item."/>
                <w:listItem w:displayText="Not Applicable" w:value="Not Applicable"/>
                <w:listItem w:displayText="Cast Iron (ASTM 126 Class B)" w:value="Cast Iron (ASTM 126 Class B)"/>
                <w:listItem w:displayText="Cast Iron with 2% Nickel)" w:value="Cast Iron with 2% Nickel)"/>
                <w:listItem w:displayText="Ductile Cast Iron (ASTM A536)" w:value="Ductile Cast Iron (ASTM A536)"/>
                <w:listItem w:displayText="Ni-Resist Cast Iron (ASTM A-436, Type 2 or 2B)" w:value="Ni-Resist Cast Iron (ASTM A-436, Type 2 or 2B)"/>
                <w:listItem w:displayText="Steel (ASTM A-36/A-53)" w:value="Steel (ASTM A-36/A-53)"/>
                <w:listItem w:displayText="Stainless Steel: ASTM A-240/A-312, AISI Type 304" w:value="Stainless Steel: ASTM A-240/A-312, AISI Type 304"/>
                <w:listItem w:displayText="Stainless Steel: ASTM A-240/A-312, AISI Type 316" w:value="Stainless Steel: ASTM A-240/A-312, AISI Type 316"/>
                <w:listItem w:displayText="Stainless Steel: ASTM A-240/A-312, AISI Type 2205" w:value="Stainless Steel: ASTM A-240/A-312, AISI Type 2205"/>
              </w:dropDownList>
            </w:sdtPr>
            <w:sdtEndPr>
              <w:rPr>
                <w:rStyle w:val="Strong"/>
              </w:rPr>
            </w:sdtEndPr>
            <w:sdtContent>
              <w:p w:rsidR="002D440A" w:rsidRPr="00B2416C" w:rsidRDefault="002D440A" w:rsidP="007074F7">
                <w:pPr>
                  <w:autoSpaceDE w:val="0"/>
                  <w:autoSpaceDN w:val="0"/>
                  <w:adjustRightInd w:val="0"/>
                  <w:spacing w:line="240" w:lineRule="auto"/>
                  <w:rPr>
                    <w:rStyle w:val="Strong"/>
                  </w:rPr>
                </w:pPr>
                <w:r w:rsidRPr="00B2416C">
                  <w:rPr>
                    <w:rStyle w:val="PlaceholderText"/>
                  </w:rPr>
                  <w:t>Choose an item.</w:t>
                </w:r>
              </w:p>
            </w:sdtContent>
          </w:sdt>
          <w:p w:rsidR="002D440A" w:rsidRPr="00B2416C" w:rsidRDefault="002D440A" w:rsidP="007074F7">
            <w:pPr>
              <w:autoSpaceDE w:val="0"/>
              <w:autoSpaceDN w:val="0"/>
              <w:adjustRightInd w:val="0"/>
              <w:spacing w:line="240" w:lineRule="auto"/>
              <w:rPr>
                <w:rStyle w:val="Strong"/>
              </w:rPr>
            </w:pPr>
          </w:p>
        </w:tc>
      </w:tr>
      <w:tr w:rsidR="002D440A" w:rsidRPr="00B2416C" w:rsidTr="007074F7">
        <w:tc>
          <w:tcPr>
            <w:tcW w:w="3420" w:type="dxa"/>
            <w:shd w:val="clear" w:color="auto" w:fill="auto"/>
            <w:vAlign w:val="center"/>
          </w:tcPr>
          <w:p w:rsidR="002D440A" w:rsidRPr="00A20FB7" w:rsidRDefault="002D440A" w:rsidP="007074F7">
            <w:pPr>
              <w:autoSpaceDE w:val="0"/>
              <w:autoSpaceDN w:val="0"/>
              <w:adjustRightInd w:val="0"/>
              <w:spacing w:line="240" w:lineRule="auto"/>
              <w:ind w:left="405"/>
              <w:rPr>
                <w:rStyle w:val="Strong"/>
                <w:b w:val="0"/>
              </w:rPr>
            </w:pPr>
            <w:r w:rsidRPr="00A20FB7">
              <w:rPr>
                <w:rStyle w:val="Strong"/>
                <w:b w:val="0"/>
              </w:rPr>
              <w:lastRenderedPageBreak/>
              <w:t>Fasteners and Anchor Bolts</w:t>
            </w:r>
          </w:p>
        </w:tc>
        <w:tc>
          <w:tcPr>
            <w:tcW w:w="4949" w:type="dxa"/>
            <w:shd w:val="clear" w:color="auto" w:fill="auto"/>
            <w:vAlign w:val="center"/>
          </w:tcPr>
          <w:sdt>
            <w:sdtPr>
              <w:rPr>
                <w:rStyle w:val="Strong"/>
              </w:rPr>
              <w:alias w:val="Fasteners and Anchor Bolts"/>
              <w:tag w:val="Fasteners and Anchor Bolts"/>
              <w:id w:val="-1024702667"/>
              <w:placeholder>
                <w:docPart w:val="5B5FF47A304D4FBE90FAE6725F1F8E19"/>
              </w:placeholder>
              <w:showingPlcHdr/>
              <w:dropDownList>
                <w:listItem w:value="Choose an item."/>
                <w:listItem w:displayText="Stainless Steel: ASTM A-593 and 594, Type 304 CW" w:value="Stainless Steel: ASTM A-593 and 594, Type 304 CW"/>
                <w:listItem w:displayText="Stainless Steel: ASTM A-593 and 594, Type 316 CW" w:value="Stainless Steel: ASTM A-593 and 594, Type 316 CW"/>
                <w:listItem w:displayText="Stainless Steel: ASTM A-593 and 594, Type UNS-S32205 Duplex 2205" w:value="Stainless Steel: ASTM A-593 and 594, Type UNS-S32205 Duplex 2205"/>
              </w:dropDownList>
            </w:sdtPr>
            <w:sdtEndPr>
              <w:rPr>
                <w:rStyle w:val="Strong"/>
              </w:rPr>
            </w:sdtEndPr>
            <w:sdtContent>
              <w:p w:rsidR="002D440A" w:rsidRPr="00B2416C" w:rsidRDefault="002B422E" w:rsidP="007074F7">
                <w:pPr>
                  <w:autoSpaceDE w:val="0"/>
                  <w:autoSpaceDN w:val="0"/>
                  <w:adjustRightInd w:val="0"/>
                  <w:spacing w:line="240" w:lineRule="auto"/>
                  <w:rPr>
                    <w:rStyle w:val="Strong"/>
                  </w:rPr>
                </w:pPr>
                <w:r w:rsidRPr="00FD67C5">
                  <w:rPr>
                    <w:rStyle w:val="PlaceholderText"/>
                  </w:rPr>
                  <w:t>Choose an item.</w:t>
                </w:r>
              </w:p>
            </w:sdtContent>
          </w:sdt>
          <w:p w:rsidR="002D440A" w:rsidRPr="00B2416C" w:rsidRDefault="002D440A" w:rsidP="007074F7">
            <w:pPr>
              <w:autoSpaceDE w:val="0"/>
              <w:autoSpaceDN w:val="0"/>
              <w:adjustRightInd w:val="0"/>
              <w:spacing w:line="240" w:lineRule="auto"/>
              <w:rPr>
                <w:rStyle w:val="Strong"/>
              </w:rPr>
            </w:pPr>
          </w:p>
        </w:tc>
      </w:tr>
      <w:tr w:rsidR="002D440A" w:rsidRPr="00B2416C" w:rsidTr="007074F7">
        <w:tc>
          <w:tcPr>
            <w:tcW w:w="3420" w:type="dxa"/>
            <w:shd w:val="clear" w:color="auto" w:fill="auto"/>
            <w:vAlign w:val="center"/>
          </w:tcPr>
          <w:p w:rsidR="002D440A" w:rsidRPr="00A20FB7" w:rsidRDefault="002D440A" w:rsidP="007074F7">
            <w:pPr>
              <w:autoSpaceDE w:val="0"/>
              <w:autoSpaceDN w:val="0"/>
              <w:adjustRightInd w:val="0"/>
              <w:spacing w:line="240" w:lineRule="auto"/>
              <w:ind w:left="405"/>
              <w:rPr>
                <w:rStyle w:val="Strong"/>
                <w:b w:val="0"/>
              </w:rPr>
            </w:pPr>
            <w:r w:rsidRPr="00A20FB7">
              <w:rPr>
                <w:rStyle w:val="Strong"/>
                <w:b w:val="0"/>
              </w:rPr>
              <w:t>Finish</w:t>
            </w:r>
          </w:p>
        </w:tc>
        <w:tc>
          <w:tcPr>
            <w:tcW w:w="4949" w:type="dxa"/>
            <w:shd w:val="clear" w:color="auto" w:fill="auto"/>
            <w:vAlign w:val="center"/>
          </w:tcPr>
          <w:sdt>
            <w:sdtPr>
              <w:rPr>
                <w:rStyle w:val="Strong"/>
              </w:rPr>
              <w:alias w:val="Finish"/>
              <w:tag w:val="Finish"/>
              <w:id w:val="-482780564"/>
              <w:placeholder>
                <w:docPart w:val="5B5FF47A304D4FBE90FAE6725F1F8E19"/>
              </w:placeholder>
              <w:showingPlcHdr/>
              <w:dropDownList>
                <w:listItem w:value="Choose an item."/>
                <w:listItem w:displayText="Polyamide Epoxy" w:value="Polyamide Epoxy"/>
                <w:listItem w:displayText="Coal Tar Epoxy" w:value="Coal Tar Epoxy"/>
              </w:dropDownList>
            </w:sdtPr>
            <w:sdtEndPr>
              <w:rPr>
                <w:rStyle w:val="Strong"/>
              </w:rPr>
            </w:sdtEndPr>
            <w:sdtContent>
              <w:p w:rsidR="002D440A" w:rsidRPr="00B2416C" w:rsidRDefault="002B422E" w:rsidP="007074F7">
                <w:pPr>
                  <w:autoSpaceDE w:val="0"/>
                  <w:autoSpaceDN w:val="0"/>
                  <w:adjustRightInd w:val="0"/>
                  <w:spacing w:line="240" w:lineRule="auto"/>
                  <w:rPr>
                    <w:rStyle w:val="Strong"/>
                  </w:rPr>
                </w:pPr>
                <w:r w:rsidRPr="00FD67C5">
                  <w:rPr>
                    <w:rStyle w:val="PlaceholderText"/>
                  </w:rPr>
                  <w:t>Choose an item.</w:t>
                </w:r>
              </w:p>
            </w:sdtContent>
          </w:sdt>
          <w:p w:rsidR="002D440A" w:rsidRPr="00B2416C" w:rsidRDefault="002D440A" w:rsidP="007074F7">
            <w:pPr>
              <w:autoSpaceDE w:val="0"/>
              <w:autoSpaceDN w:val="0"/>
              <w:adjustRightInd w:val="0"/>
              <w:spacing w:line="240" w:lineRule="auto"/>
              <w:rPr>
                <w:rStyle w:val="Strong"/>
              </w:rPr>
            </w:pPr>
          </w:p>
        </w:tc>
      </w:tr>
    </w:tbl>
    <w:p w:rsidR="002D440A" w:rsidRDefault="002D440A" w:rsidP="002D440A">
      <w:pPr>
        <w:tabs>
          <w:tab w:val="left" w:pos="1080"/>
        </w:tabs>
        <w:spacing w:after="120"/>
      </w:pPr>
    </w:p>
    <w:p w:rsidR="00D864AC" w:rsidRDefault="002B422E" w:rsidP="002B422E">
      <w:pPr>
        <w:ind w:left="0" w:firstLine="720"/>
      </w:pPr>
      <w:r>
        <w:t xml:space="preserve">E. Gate Schedule: </w:t>
      </w:r>
    </w:p>
    <w:p w:rsidR="002B422E" w:rsidRDefault="002B422E" w:rsidP="002B422E">
      <w:pPr>
        <w:ind w:left="0" w:firstLine="720"/>
      </w:pPr>
    </w:p>
    <w:tbl>
      <w:tblPr>
        <w:tblW w:w="0" w:type="auto"/>
        <w:jc w:val="center"/>
        <w:tblBorders>
          <w:top w:val="double" w:sz="4" w:space="0" w:color="auto"/>
          <w:bottom w:val="single" w:sz="4" w:space="0" w:color="auto"/>
          <w:insideV w:val="single" w:sz="4" w:space="0" w:color="auto"/>
        </w:tblBorders>
        <w:tblLayout w:type="fixed"/>
        <w:tblLook w:val="0000" w:firstRow="0" w:lastRow="0" w:firstColumn="0" w:lastColumn="0" w:noHBand="0" w:noVBand="0"/>
      </w:tblPr>
      <w:tblGrid>
        <w:gridCol w:w="1152"/>
        <w:gridCol w:w="1080"/>
        <w:gridCol w:w="1080"/>
        <w:gridCol w:w="1080"/>
        <w:gridCol w:w="1080"/>
        <w:gridCol w:w="1080"/>
        <w:gridCol w:w="1080"/>
        <w:gridCol w:w="1368"/>
      </w:tblGrid>
      <w:tr w:rsidR="00A20FB7" w:rsidTr="00456D3A">
        <w:trPr>
          <w:cantSplit/>
          <w:trHeight w:val="288"/>
          <w:tblHeader/>
          <w:jc w:val="center"/>
        </w:trPr>
        <w:tc>
          <w:tcPr>
            <w:tcW w:w="1152" w:type="dxa"/>
            <w:vMerge w:val="restart"/>
            <w:tcBorders>
              <w:top w:val="double" w:sz="4" w:space="0" w:color="auto"/>
              <w:left w:val="single" w:sz="4" w:space="0" w:color="auto"/>
              <w:bottom w:val="single" w:sz="4" w:space="0" w:color="auto"/>
            </w:tcBorders>
            <w:vAlign w:val="center"/>
          </w:tcPr>
          <w:p w:rsidR="00A20FB7" w:rsidRPr="00A20FB7" w:rsidRDefault="00A20FB7" w:rsidP="00AC2903">
            <w:pPr>
              <w:pStyle w:val="specsty"/>
              <w:widowControl/>
              <w:jc w:val="center"/>
              <w:rPr>
                <w:rFonts w:asciiTheme="minorHAnsi" w:hAnsiTheme="minorHAnsi"/>
                <w:sz w:val="20"/>
              </w:rPr>
            </w:pPr>
            <w:r w:rsidRPr="00A20FB7">
              <w:rPr>
                <w:rFonts w:asciiTheme="minorHAnsi" w:hAnsiTheme="minorHAnsi"/>
                <w:sz w:val="20"/>
              </w:rPr>
              <w:t>Equipment Number</w:t>
            </w:r>
          </w:p>
        </w:tc>
        <w:tc>
          <w:tcPr>
            <w:tcW w:w="1080" w:type="dxa"/>
            <w:vMerge w:val="restart"/>
            <w:tcBorders>
              <w:top w:val="double" w:sz="4" w:space="0" w:color="auto"/>
              <w:bottom w:val="single" w:sz="4" w:space="0" w:color="auto"/>
            </w:tcBorders>
            <w:vAlign w:val="center"/>
          </w:tcPr>
          <w:p w:rsidR="00A20FB7" w:rsidRPr="00A20FB7" w:rsidRDefault="00A20FB7" w:rsidP="00AC2903">
            <w:pPr>
              <w:pStyle w:val="specsty"/>
              <w:widowControl/>
              <w:jc w:val="center"/>
              <w:rPr>
                <w:rFonts w:asciiTheme="minorHAnsi" w:hAnsiTheme="minorHAnsi"/>
                <w:sz w:val="20"/>
              </w:rPr>
            </w:pPr>
            <w:r w:rsidRPr="00A20FB7">
              <w:rPr>
                <w:rFonts w:asciiTheme="minorHAnsi" w:hAnsiTheme="minorHAnsi"/>
                <w:sz w:val="20"/>
              </w:rPr>
              <w:t>Gate</w:t>
            </w:r>
            <w:r w:rsidRPr="00A20FB7">
              <w:rPr>
                <w:rFonts w:asciiTheme="minorHAnsi" w:hAnsiTheme="minorHAnsi"/>
                <w:sz w:val="20"/>
                <w:vertAlign w:val="superscript"/>
              </w:rPr>
              <w:t xml:space="preserve"> </w:t>
            </w:r>
            <w:r w:rsidRPr="00A20FB7">
              <w:rPr>
                <w:rFonts w:asciiTheme="minorHAnsi" w:hAnsiTheme="minorHAnsi"/>
                <w:sz w:val="20"/>
              </w:rPr>
              <w:t>Size, inch</w:t>
            </w:r>
            <w:r w:rsidRPr="00A20FB7">
              <w:rPr>
                <w:rFonts w:asciiTheme="minorHAnsi" w:hAnsiTheme="minorHAnsi"/>
                <w:sz w:val="20"/>
                <w:vertAlign w:val="superscript"/>
              </w:rPr>
              <w:t>1</w:t>
            </w:r>
          </w:p>
        </w:tc>
        <w:tc>
          <w:tcPr>
            <w:tcW w:w="1080" w:type="dxa"/>
            <w:vMerge w:val="restart"/>
            <w:tcBorders>
              <w:top w:val="double" w:sz="4" w:space="0" w:color="auto"/>
              <w:bottom w:val="single" w:sz="4" w:space="0" w:color="auto"/>
            </w:tcBorders>
            <w:vAlign w:val="center"/>
          </w:tcPr>
          <w:p w:rsidR="00A20FB7" w:rsidRPr="00A20FB7" w:rsidRDefault="00A20FB7" w:rsidP="00AC2903">
            <w:pPr>
              <w:pStyle w:val="specsty"/>
              <w:widowControl/>
              <w:jc w:val="center"/>
              <w:rPr>
                <w:rFonts w:asciiTheme="minorHAnsi" w:hAnsiTheme="minorHAnsi"/>
                <w:sz w:val="20"/>
                <w:vertAlign w:val="superscript"/>
              </w:rPr>
            </w:pPr>
            <w:r w:rsidRPr="00A20FB7">
              <w:rPr>
                <w:rFonts w:asciiTheme="minorHAnsi" w:hAnsiTheme="minorHAnsi"/>
                <w:sz w:val="20"/>
              </w:rPr>
              <w:t>Gate</w:t>
            </w:r>
          </w:p>
          <w:p w:rsidR="00A20FB7" w:rsidRPr="00A20FB7" w:rsidRDefault="00A20FB7" w:rsidP="00AC2903">
            <w:pPr>
              <w:pStyle w:val="specsty"/>
              <w:widowControl/>
              <w:jc w:val="center"/>
              <w:rPr>
                <w:rFonts w:asciiTheme="minorHAnsi" w:hAnsiTheme="minorHAnsi"/>
                <w:sz w:val="20"/>
              </w:rPr>
            </w:pPr>
            <w:r w:rsidRPr="00A20FB7">
              <w:rPr>
                <w:rFonts w:asciiTheme="minorHAnsi" w:hAnsiTheme="minorHAnsi"/>
                <w:sz w:val="20"/>
              </w:rPr>
              <w:t>type</w:t>
            </w:r>
            <w:r w:rsidRPr="00A20FB7">
              <w:rPr>
                <w:rFonts w:asciiTheme="minorHAnsi" w:hAnsiTheme="minorHAnsi"/>
                <w:sz w:val="20"/>
                <w:vertAlign w:val="superscript"/>
              </w:rPr>
              <w:t>2</w:t>
            </w:r>
          </w:p>
        </w:tc>
        <w:tc>
          <w:tcPr>
            <w:tcW w:w="1080" w:type="dxa"/>
            <w:vMerge w:val="restart"/>
            <w:tcBorders>
              <w:top w:val="double" w:sz="4" w:space="0" w:color="auto"/>
              <w:bottom w:val="single" w:sz="4" w:space="0" w:color="auto"/>
            </w:tcBorders>
            <w:vAlign w:val="center"/>
          </w:tcPr>
          <w:p w:rsidR="00A20FB7" w:rsidRPr="00A20FB7" w:rsidRDefault="00A20FB7" w:rsidP="00AC2903">
            <w:pPr>
              <w:pStyle w:val="specsty"/>
              <w:widowControl/>
              <w:jc w:val="center"/>
              <w:rPr>
                <w:rFonts w:asciiTheme="minorHAnsi" w:hAnsiTheme="minorHAnsi"/>
                <w:sz w:val="20"/>
              </w:rPr>
            </w:pPr>
            <w:r w:rsidRPr="00A20FB7">
              <w:rPr>
                <w:rFonts w:asciiTheme="minorHAnsi" w:hAnsiTheme="minorHAnsi"/>
                <w:sz w:val="20"/>
              </w:rPr>
              <w:t>Opening</w:t>
            </w:r>
            <w:r w:rsidRPr="00A20FB7">
              <w:rPr>
                <w:rFonts w:asciiTheme="minorHAnsi" w:hAnsiTheme="minorHAnsi"/>
                <w:sz w:val="20"/>
                <w:vertAlign w:val="superscript"/>
              </w:rPr>
              <w:t xml:space="preserve"> </w:t>
            </w:r>
            <w:r w:rsidRPr="00A20FB7">
              <w:rPr>
                <w:rFonts w:asciiTheme="minorHAnsi" w:hAnsiTheme="minorHAnsi"/>
                <w:sz w:val="20"/>
              </w:rPr>
              <w:t>Direction</w:t>
            </w:r>
            <w:r w:rsidRPr="00A20FB7">
              <w:rPr>
                <w:rFonts w:asciiTheme="minorHAnsi" w:hAnsiTheme="minorHAnsi"/>
                <w:sz w:val="20"/>
                <w:vertAlign w:val="superscript"/>
              </w:rPr>
              <w:t>3</w:t>
            </w:r>
          </w:p>
        </w:tc>
        <w:tc>
          <w:tcPr>
            <w:tcW w:w="1080" w:type="dxa"/>
            <w:vMerge w:val="restart"/>
            <w:tcBorders>
              <w:top w:val="double" w:sz="4" w:space="0" w:color="auto"/>
              <w:bottom w:val="single" w:sz="4" w:space="0" w:color="auto"/>
            </w:tcBorders>
            <w:vAlign w:val="center"/>
          </w:tcPr>
          <w:p w:rsidR="00A20FB7" w:rsidRPr="00A20FB7" w:rsidRDefault="00A20FB7" w:rsidP="00AC2903">
            <w:pPr>
              <w:pStyle w:val="specsty"/>
              <w:widowControl/>
              <w:jc w:val="center"/>
              <w:rPr>
                <w:rFonts w:asciiTheme="minorHAnsi" w:hAnsiTheme="minorHAnsi"/>
                <w:sz w:val="20"/>
              </w:rPr>
            </w:pPr>
            <w:r w:rsidRPr="00A20FB7">
              <w:rPr>
                <w:rFonts w:asciiTheme="minorHAnsi" w:hAnsiTheme="minorHAnsi"/>
                <w:sz w:val="20"/>
              </w:rPr>
              <w:t>Bottom</w:t>
            </w:r>
            <w:r w:rsidRPr="00A20FB7">
              <w:rPr>
                <w:rFonts w:asciiTheme="minorHAnsi" w:hAnsiTheme="minorHAnsi"/>
                <w:sz w:val="20"/>
                <w:vertAlign w:val="superscript"/>
              </w:rPr>
              <w:t xml:space="preserve"> </w:t>
            </w:r>
            <w:r w:rsidRPr="00A20FB7">
              <w:rPr>
                <w:rFonts w:asciiTheme="minorHAnsi" w:hAnsiTheme="minorHAnsi"/>
                <w:sz w:val="20"/>
              </w:rPr>
              <w:t>Seating</w:t>
            </w:r>
            <w:r w:rsidRPr="00A20FB7">
              <w:rPr>
                <w:rFonts w:asciiTheme="minorHAnsi" w:hAnsiTheme="minorHAnsi"/>
                <w:sz w:val="20"/>
                <w:vertAlign w:val="superscript"/>
              </w:rPr>
              <w:t>4</w:t>
            </w:r>
          </w:p>
        </w:tc>
        <w:tc>
          <w:tcPr>
            <w:tcW w:w="2160" w:type="dxa"/>
            <w:gridSpan w:val="2"/>
            <w:tcBorders>
              <w:top w:val="double" w:sz="4" w:space="0" w:color="auto"/>
              <w:bottom w:val="single" w:sz="4" w:space="0" w:color="auto"/>
            </w:tcBorders>
            <w:vAlign w:val="center"/>
          </w:tcPr>
          <w:p w:rsidR="00A20FB7" w:rsidRP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jc w:val="center"/>
              <w:rPr>
                <w:rFonts w:asciiTheme="minorHAnsi" w:hAnsiTheme="minorHAnsi"/>
                <w:sz w:val="20"/>
              </w:rPr>
            </w:pPr>
            <w:r w:rsidRPr="00A20FB7">
              <w:rPr>
                <w:rFonts w:asciiTheme="minorHAnsi" w:hAnsiTheme="minorHAnsi"/>
                <w:sz w:val="20"/>
              </w:rPr>
              <w:t>Design Head, feet</w:t>
            </w:r>
          </w:p>
        </w:tc>
        <w:tc>
          <w:tcPr>
            <w:tcW w:w="1368" w:type="dxa"/>
            <w:vMerge w:val="restart"/>
            <w:tcBorders>
              <w:top w:val="double" w:sz="4" w:space="0" w:color="auto"/>
              <w:right w:val="single" w:sz="4" w:space="0" w:color="auto"/>
            </w:tcBorders>
            <w:vAlign w:val="center"/>
          </w:tcPr>
          <w:p w:rsidR="00A20FB7" w:rsidRP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jc w:val="center"/>
              <w:rPr>
                <w:rFonts w:asciiTheme="minorHAnsi" w:hAnsiTheme="minorHAnsi"/>
                <w:sz w:val="20"/>
              </w:rPr>
            </w:pPr>
            <w:r w:rsidRPr="00A20FB7">
              <w:rPr>
                <w:rFonts w:asciiTheme="minorHAnsi" w:hAnsiTheme="minorHAnsi"/>
                <w:sz w:val="20"/>
              </w:rPr>
              <w:t>Operator</w:t>
            </w:r>
          </w:p>
          <w:p w:rsidR="00A20FB7" w:rsidRP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jc w:val="center"/>
              <w:rPr>
                <w:rFonts w:asciiTheme="minorHAnsi" w:hAnsiTheme="minorHAnsi"/>
                <w:sz w:val="20"/>
              </w:rPr>
            </w:pPr>
            <w:r w:rsidRPr="00A20FB7">
              <w:rPr>
                <w:rFonts w:asciiTheme="minorHAnsi" w:hAnsiTheme="minorHAnsi"/>
                <w:sz w:val="20"/>
              </w:rPr>
              <w:t>Type</w:t>
            </w:r>
          </w:p>
        </w:tc>
      </w:tr>
      <w:tr w:rsidR="00A20FB7" w:rsidTr="00456D3A">
        <w:trPr>
          <w:cantSplit/>
          <w:trHeight w:val="288"/>
          <w:tblHeader/>
          <w:jc w:val="center"/>
        </w:trPr>
        <w:tc>
          <w:tcPr>
            <w:tcW w:w="1152" w:type="dxa"/>
            <w:vMerge/>
            <w:tcBorders>
              <w:top w:val="single" w:sz="4" w:space="0" w:color="auto"/>
              <w:left w:val="single" w:sz="4" w:space="0" w:color="auto"/>
              <w:bottom w:val="single" w:sz="4" w:space="0" w:color="auto"/>
            </w:tcBorders>
            <w:vAlign w:val="center"/>
          </w:tcPr>
          <w:p w:rsidR="00A20FB7" w:rsidRDefault="00A20FB7" w:rsidP="00AC2903">
            <w:pPr>
              <w:pStyle w:val="specsty"/>
              <w:widowControl/>
              <w:jc w:val="center"/>
              <w:rPr>
                <w:rFonts w:ascii="Times New Roman" w:hAnsi="Times New Roman"/>
                <w:sz w:val="20"/>
              </w:rPr>
            </w:pPr>
          </w:p>
        </w:tc>
        <w:tc>
          <w:tcPr>
            <w:tcW w:w="1080" w:type="dxa"/>
            <w:vMerge/>
            <w:tcBorders>
              <w:top w:val="single" w:sz="4" w:space="0" w:color="auto"/>
              <w:bottom w:val="single" w:sz="4" w:space="0" w:color="auto"/>
            </w:tcBorders>
            <w:vAlign w:val="center"/>
          </w:tcPr>
          <w:p w:rsidR="00A20FB7" w:rsidRDefault="00A20FB7" w:rsidP="00AC2903">
            <w:pPr>
              <w:pStyle w:val="specsty"/>
              <w:widowControl/>
              <w:jc w:val="center"/>
              <w:rPr>
                <w:rFonts w:ascii="Times New Roman" w:hAnsi="Times New Roman"/>
                <w:sz w:val="20"/>
              </w:rPr>
            </w:pPr>
          </w:p>
        </w:tc>
        <w:tc>
          <w:tcPr>
            <w:tcW w:w="1080" w:type="dxa"/>
            <w:vMerge/>
            <w:tcBorders>
              <w:top w:val="single" w:sz="4" w:space="0" w:color="auto"/>
              <w:bottom w:val="single" w:sz="4" w:space="0" w:color="auto"/>
            </w:tcBorders>
            <w:vAlign w:val="center"/>
          </w:tcPr>
          <w:p w:rsidR="00A20FB7" w:rsidRDefault="00A20FB7" w:rsidP="00AC2903">
            <w:pPr>
              <w:pStyle w:val="specsty"/>
              <w:widowControl/>
              <w:jc w:val="center"/>
              <w:rPr>
                <w:rFonts w:ascii="Times New Roman" w:hAnsi="Times New Roman"/>
                <w:sz w:val="20"/>
              </w:rPr>
            </w:pPr>
          </w:p>
        </w:tc>
        <w:tc>
          <w:tcPr>
            <w:tcW w:w="1080" w:type="dxa"/>
            <w:vMerge/>
            <w:tcBorders>
              <w:top w:val="single" w:sz="4" w:space="0" w:color="auto"/>
              <w:bottom w:val="single" w:sz="4" w:space="0" w:color="auto"/>
            </w:tcBorders>
            <w:vAlign w:val="center"/>
          </w:tcPr>
          <w:p w:rsidR="00A20FB7" w:rsidRDefault="00A20FB7" w:rsidP="00AC2903">
            <w:pPr>
              <w:pStyle w:val="specsty"/>
              <w:widowControl/>
              <w:jc w:val="center"/>
              <w:rPr>
                <w:rFonts w:ascii="Times New Roman" w:hAnsi="Times New Roman"/>
                <w:sz w:val="20"/>
              </w:rPr>
            </w:pPr>
          </w:p>
        </w:tc>
        <w:tc>
          <w:tcPr>
            <w:tcW w:w="1080" w:type="dxa"/>
            <w:vMerge/>
            <w:tcBorders>
              <w:top w:val="single" w:sz="4" w:space="0" w:color="auto"/>
              <w:bottom w:val="single" w:sz="4" w:space="0" w:color="auto"/>
            </w:tcBorders>
            <w:vAlign w:val="center"/>
          </w:tcPr>
          <w:p w:rsidR="00A20FB7" w:rsidRDefault="00A20FB7" w:rsidP="00AC2903">
            <w:pPr>
              <w:pStyle w:val="specsty"/>
              <w:widowControl/>
              <w:jc w:val="center"/>
              <w:rPr>
                <w:rFonts w:ascii="Times New Roman" w:hAnsi="Times New Roman"/>
                <w:sz w:val="20"/>
              </w:rPr>
            </w:pPr>
          </w:p>
        </w:tc>
        <w:tc>
          <w:tcPr>
            <w:tcW w:w="1080" w:type="dxa"/>
            <w:tcBorders>
              <w:top w:val="nil"/>
              <w:bottom w:val="single" w:sz="4" w:space="0" w:color="auto"/>
            </w:tcBorders>
            <w:vAlign w:val="center"/>
          </w:tcPr>
          <w:p w:rsidR="00A20FB7" w:rsidRP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jc w:val="center"/>
              <w:rPr>
                <w:rFonts w:asciiTheme="minorHAnsi" w:hAnsiTheme="minorHAnsi"/>
                <w:sz w:val="20"/>
              </w:rPr>
            </w:pPr>
            <w:r w:rsidRPr="00A20FB7">
              <w:rPr>
                <w:rFonts w:asciiTheme="minorHAnsi" w:hAnsiTheme="minorHAnsi"/>
                <w:sz w:val="20"/>
              </w:rPr>
              <w:t>Seating</w:t>
            </w:r>
          </w:p>
        </w:tc>
        <w:tc>
          <w:tcPr>
            <w:tcW w:w="1080" w:type="dxa"/>
            <w:tcBorders>
              <w:top w:val="nil"/>
              <w:bottom w:val="single" w:sz="4" w:space="0" w:color="auto"/>
            </w:tcBorders>
            <w:vAlign w:val="center"/>
          </w:tcPr>
          <w:p w:rsidR="00A20FB7" w:rsidRP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jc w:val="center"/>
              <w:rPr>
                <w:rFonts w:asciiTheme="minorHAnsi" w:hAnsiTheme="minorHAnsi"/>
                <w:sz w:val="20"/>
              </w:rPr>
            </w:pPr>
            <w:r w:rsidRPr="00A20FB7">
              <w:rPr>
                <w:rFonts w:asciiTheme="minorHAnsi" w:hAnsiTheme="minorHAnsi"/>
                <w:sz w:val="20"/>
              </w:rPr>
              <w:t>Unseating</w:t>
            </w:r>
          </w:p>
        </w:tc>
        <w:tc>
          <w:tcPr>
            <w:tcW w:w="1368" w:type="dxa"/>
            <w:vMerge/>
            <w:tcBorders>
              <w:bottom w:val="single" w:sz="4" w:space="0" w:color="auto"/>
              <w:right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r>
      <w:tr w:rsidR="00A20FB7" w:rsidTr="00456D3A">
        <w:trPr>
          <w:cantSplit/>
          <w:jc w:val="center"/>
        </w:trPr>
        <w:tc>
          <w:tcPr>
            <w:tcW w:w="1152" w:type="dxa"/>
            <w:tcBorders>
              <w:top w:val="nil"/>
              <w:left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ind w:left="36"/>
              <w:jc w:val="center"/>
              <w:rPr>
                <w:rFonts w:ascii="Times New Roman" w:hAnsi="Times New Roman"/>
                <w:sz w:val="20"/>
              </w:rPr>
            </w:pPr>
          </w:p>
        </w:tc>
        <w:tc>
          <w:tcPr>
            <w:tcW w:w="1080" w:type="dxa"/>
            <w:tcBorders>
              <w:top w:val="nil"/>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368" w:type="dxa"/>
            <w:tcBorders>
              <w:top w:val="nil"/>
              <w:right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r>
      <w:tr w:rsidR="00A20FB7" w:rsidTr="00456D3A">
        <w:trPr>
          <w:cantSplit/>
          <w:jc w:val="center"/>
        </w:trPr>
        <w:tc>
          <w:tcPr>
            <w:tcW w:w="1152" w:type="dxa"/>
            <w:tcBorders>
              <w:top w:val="nil"/>
              <w:left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ind w:left="36"/>
              <w:jc w:val="center"/>
              <w:rPr>
                <w:rFonts w:ascii="Times New Roman" w:hAnsi="Times New Roman"/>
                <w:sz w:val="20"/>
              </w:rPr>
            </w:pPr>
          </w:p>
        </w:tc>
        <w:tc>
          <w:tcPr>
            <w:tcW w:w="1080" w:type="dxa"/>
            <w:tcBorders>
              <w:top w:val="nil"/>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368" w:type="dxa"/>
            <w:tcBorders>
              <w:top w:val="nil"/>
              <w:right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r>
      <w:tr w:rsidR="00A20FB7" w:rsidTr="00456D3A">
        <w:trPr>
          <w:cantSplit/>
          <w:jc w:val="center"/>
        </w:trPr>
        <w:tc>
          <w:tcPr>
            <w:tcW w:w="1152" w:type="dxa"/>
            <w:tcBorders>
              <w:top w:val="nil"/>
              <w:left w:val="single" w:sz="4" w:space="0" w:color="auto"/>
              <w:bottom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bottom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bottom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ind w:left="36"/>
              <w:jc w:val="center"/>
              <w:rPr>
                <w:rFonts w:ascii="Times New Roman" w:hAnsi="Times New Roman"/>
                <w:sz w:val="20"/>
              </w:rPr>
            </w:pPr>
          </w:p>
        </w:tc>
        <w:tc>
          <w:tcPr>
            <w:tcW w:w="1080" w:type="dxa"/>
            <w:tcBorders>
              <w:top w:val="nil"/>
              <w:bottom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bottom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bottom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bottom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368" w:type="dxa"/>
            <w:tcBorders>
              <w:top w:val="nil"/>
              <w:bottom w:val="single" w:sz="4" w:space="0" w:color="auto"/>
              <w:right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r>
    </w:tbl>
    <w:p w:rsidR="002B422E" w:rsidRDefault="002B422E" w:rsidP="002B422E">
      <w:pPr>
        <w:ind w:left="0" w:firstLine="720"/>
      </w:pPr>
    </w:p>
    <w:p w:rsidR="00A20FB7" w:rsidRPr="00A20FB7" w:rsidRDefault="00A20FB7" w:rsidP="007074F7">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1620" w:hanging="180"/>
        <w:jc w:val="both"/>
        <w:rPr>
          <w:rFonts w:asciiTheme="minorHAnsi" w:hAnsiTheme="minorHAnsi"/>
          <w:sz w:val="22"/>
        </w:rPr>
      </w:pPr>
      <w:r w:rsidRPr="00A20FB7">
        <w:rPr>
          <w:rFonts w:asciiTheme="minorHAnsi" w:hAnsiTheme="minorHAnsi"/>
          <w:sz w:val="22"/>
        </w:rPr>
        <w:t>Notes:</w:t>
      </w:r>
    </w:p>
    <w:p w:rsidR="00A20FB7" w:rsidRPr="00A20FB7" w:rsidRDefault="00A20FB7" w:rsidP="007074F7">
      <w:pPr>
        <w:pStyle w:val="specsty"/>
        <w:widowControl/>
        <w:numPr>
          <w:ilvl w:val="0"/>
          <w:numId w:val="28"/>
        </w:num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left" w:pos="900"/>
        </w:tabs>
        <w:ind w:left="1620" w:firstLine="0"/>
        <w:jc w:val="both"/>
        <w:rPr>
          <w:rFonts w:asciiTheme="minorHAnsi" w:hAnsiTheme="minorHAnsi"/>
          <w:sz w:val="22"/>
        </w:rPr>
      </w:pPr>
      <w:r w:rsidRPr="00A20FB7">
        <w:rPr>
          <w:rFonts w:asciiTheme="minorHAnsi" w:hAnsiTheme="minorHAnsi"/>
          <w:sz w:val="22"/>
        </w:rPr>
        <w:t>Clear opening width by height.</w:t>
      </w:r>
    </w:p>
    <w:p w:rsidR="00A20FB7" w:rsidRPr="00A20FB7" w:rsidRDefault="00A20FB7" w:rsidP="007074F7">
      <w:pPr>
        <w:pStyle w:val="specsty"/>
        <w:widowControl/>
        <w:numPr>
          <w:ilvl w:val="0"/>
          <w:numId w:val="28"/>
        </w:num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left" w:pos="900"/>
        </w:tabs>
        <w:ind w:left="1627" w:firstLine="0"/>
        <w:jc w:val="both"/>
        <w:rPr>
          <w:rFonts w:asciiTheme="minorHAnsi" w:hAnsiTheme="minorHAnsi"/>
          <w:sz w:val="22"/>
        </w:rPr>
      </w:pPr>
      <w:r w:rsidRPr="00A20FB7">
        <w:rPr>
          <w:rFonts w:asciiTheme="minorHAnsi" w:hAnsiTheme="minorHAnsi"/>
          <w:sz w:val="22"/>
        </w:rPr>
        <w:t>E = emb</w:t>
      </w:r>
      <w:r w:rsidR="00456D3A">
        <w:rPr>
          <w:rFonts w:asciiTheme="minorHAnsi" w:hAnsiTheme="minorHAnsi"/>
          <w:sz w:val="22"/>
        </w:rPr>
        <w:t>edded frame, W = wall mounted, Y</w:t>
      </w:r>
      <w:r w:rsidRPr="00A20FB7">
        <w:rPr>
          <w:rFonts w:asciiTheme="minorHAnsi" w:hAnsiTheme="minorHAnsi"/>
          <w:sz w:val="22"/>
        </w:rPr>
        <w:t xml:space="preserve"> = </w:t>
      </w:r>
      <w:r w:rsidR="00456D3A">
        <w:rPr>
          <w:rFonts w:asciiTheme="minorHAnsi" w:hAnsiTheme="minorHAnsi"/>
          <w:sz w:val="22"/>
        </w:rPr>
        <w:t>self-contained, F = flatback</w:t>
      </w:r>
    </w:p>
    <w:p w:rsidR="00A20FB7" w:rsidRPr="00A20FB7" w:rsidRDefault="00A20FB7" w:rsidP="007074F7">
      <w:pPr>
        <w:pStyle w:val="specsty"/>
        <w:widowControl/>
        <w:numPr>
          <w:ilvl w:val="0"/>
          <w:numId w:val="28"/>
        </w:num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left" w:pos="900"/>
        </w:tabs>
        <w:ind w:left="1620" w:firstLine="0"/>
        <w:jc w:val="both"/>
        <w:rPr>
          <w:rFonts w:asciiTheme="minorHAnsi" w:hAnsiTheme="minorHAnsi"/>
          <w:sz w:val="22"/>
        </w:rPr>
      </w:pPr>
      <w:r w:rsidRPr="00A20FB7">
        <w:rPr>
          <w:rFonts w:asciiTheme="minorHAnsi" w:hAnsiTheme="minorHAnsi"/>
          <w:sz w:val="22"/>
        </w:rPr>
        <w:t>U = upward, D = downward</w:t>
      </w:r>
    </w:p>
    <w:p w:rsidR="00A20FB7" w:rsidRPr="00A20FB7" w:rsidRDefault="00A20FB7" w:rsidP="007074F7">
      <w:pPr>
        <w:pStyle w:val="specsty"/>
        <w:widowControl/>
        <w:numPr>
          <w:ilvl w:val="0"/>
          <w:numId w:val="28"/>
        </w:num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left" w:pos="900"/>
        </w:tabs>
        <w:ind w:left="1620" w:firstLine="0"/>
        <w:jc w:val="both"/>
        <w:rPr>
          <w:rFonts w:asciiTheme="minorHAnsi" w:hAnsiTheme="minorHAnsi"/>
          <w:sz w:val="22"/>
        </w:rPr>
      </w:pPr>
      <w:r w:rsidRPr="00A20FB7">
        <w:rPr>
          <w:rFonts w:asciiTheme="minorHAnsi" w:hAnsiTheme="minorHAnsi"/>
          <w:sz w:val="22"/>
        </w:rPr>
        <w:t>FB = flush bottom</w:t>
      </w:r>
    </w:p>
    <w:p w:rsidR="002B422E" w:rsidRDefault="002B422E" w:rsidP="002B422E">
      <w:pPr>
        <w:ind w:left="0"/>
      </w:pPr>
    </w:p>
    <w:p w:rsidR="00A20FB7" w:rsidRDefault="00A20FB7" w:rsidP="002B422E">
      <w:pPr>
        <w:ind w:left="0"/>
      </w:pPr>
    </w:p>
    <w:p w:rsidR="003E5064" w:rsidRDefault="003E5064" w:rsidP="006012A4">
      <w:pPr>
        <w:tabs>
          <w:tab w:val="left" w:pos="180"/>
        </w:tabs>
        <w:ind w:left="810" w:hanging="630"/>
      </w:pPr>
      <w:r>
        <w:t xml:space="preserve">2.02 </w:t>
      </w:r>
      <w:r w:rsidR="00D63B4F">
        <w:tab/>
      </w:r>
      <w:r>
        <w:t xml:space="preserve">FRAME </w:t>
      </w:r>
      <w:r w:rsidR="00FD23D9">
        <w:t xml:space="preserve">AND </w:t>
      </w:r>
      <w:r w:rsidR="008D33C3">
        <w:t>GUIDE RAILS</w:t>
      </w:r>
    </w:p>
    <w:p w:rsidR="003E5064" w:rsidRDefault="003E5064" w:rsidP="003E5064"/>
    <w:p w:rsidR="00CD2841" w:rsidRPr="003D0920" w:rsidRDefault="00FD23D9" w:rsidP="003D0920">
      <w:pPr>
        <w:pStyle w:val="ListParagraph"/>
        <w:numPr>
          <w:ilvl w:val="0"/>
          <w:numId w:val="14"/>
        </w:numPr>
        <w:ind w:left="1080"/>
      </w:pPr>
      <w:r w:rsidRPr="00FD23D9">
        <w:t>The gate frame shall be composed of stainless s</w:t>
      </w:r>
      <w:r w:rsidR="00605D25">
        <w:t>teel guide rails with UHMW seat/seals</w:t>
      </w:r>
      <w:r w:rsidRPr="00FD23D9">
        <w:t xml:space="preserve"> ups</w:t>
      </w:r>
      <w:r w:rsidR="00605D25">
        <w:t>tream and downstream.  The seat/seals</w:t>
      </w:r>
      <w:r w:rsidRPr="00FD23D9">
        <w:t xml:space="preserve"> shall form a tight seal between the frame and the slide (disc).</w:t>
      </w:r>
      <w:r w:rsidR="00196E21">
        <w:t xml:space="preserve"> </w:t>
      </w:r>
      <w:r w:rsidR="00CD2841" w:rsidRPr="003D0920">
        <w:t>The guides will be of sufficient length to support ½ the height of the slide when in the full open position.</w:t>
      </w:r>
    </w:p>
    <w:p w:rsidR="00CD2841" w:rsidRDefault="00CD2841" w:rsidP="006C7E02">
      <w:pPr>
        <w:pStyle w:val="ListParagraph"/>
        <w:numPr>
          <w:ilvl w:val="0"/>
          <w:numId w:val="14"/>
        </w:numPr>
        <w:ind w:left="1080"/>
      </w:pPr>
      <w:r>
        <w:t>Yoke shall not deflect more than 1/360</w:t>
      </w:r>
      <w:r w:rsidRPr="00CD2841">
        <w:rPr>
          <w:vertAlign w:val="superscript"/>
        </w:rPr>
        <w:t>th</w:t>
      </w:r>
      <w:r w:rsidR="00456D3A">
        <w:t xml:space="preserve"> of the span under full head break load.</w:t>
      </w:r>
    </w:p>
    <w:p w:rsidR="008858D9" w:rsidRDefault="008858D9" w:rsidP="006C7E02">
      <w:pPr>
        <w:pStyle w:val="ListParagraph"/>
        <w:numPr>
          <w:ilvl w:val="0"/>
          <w:numId w:val="14"/>
        </w:numPr>
        <w:ind w:left="1080"/>
      </w:pPr>
      <w:r>
        <w:t>Seals shall be replaceable without re</w:t>
      </w:r>
      <w:r w:rsidR="002C6A2C">
        <w:t>moving the frame from the wall. I</w:t>
      </w:r>
      <w:r>
        <w:t>n the case of embedded gates</w:t>
      </w:r>
      <w:r w:rsidR="00456D3A">
        <w:t>,</w:t>
      </w:r>
      <w:r>
        <w:t xml:space="preserve"> they shall be constructed in a manner that allows replacement of the seals without removal of the gate frame from the embedment.</w:t>
      </w:r>
    </w:p>
    <w:p w:rsidR="00DB722B" w:rsidRDefault="00DB722B" w:rsidP="00B849EE">
      <w:pPr>
        <w:ind w:left="0"/>
      </w:pPr>
    </w:p>
    <w:p w:rsidR="00CD7B60" w:rsidRDefault="006012A4" w:rsidP="006012A4">
      <w:pPr>
        <w:ind w:hanging="540"/>
      </w:pPr>
      <w:r>
        <w:t xml:space="preserve">2.03   </w:t>
      </w:r>
      <w:r w:rsidR="00CD7B60">
        <w:t>STEM AND STEM GUIDE</w:t>
      </w:r>
    </w:p>
    <w:p w:rsidR="00CD7B60" w:rsidRDefault="00CD7B60" w:rsidP="00CD7B60"/>
    <w:p w:rsidR="009827F6" w:rsidRDefault="009827F6" w:rsidP="00CD7B60">
      <w:pPr>
        <w:pStyle w:val="ListParagraph"/>
        <w:numPr>
          <w:ilvl w:val="0"/>
          <w:numId w:val="24"/>
        </w:numPr>
        <w:rPr>
          <w:rFonts w:ascii="Calibri" w:eastAsia="Times New Roman" w:hAnsi="Calibri" w:cs="Times New Roman"/>
        </w:rPr>
      </w:pPr>
      <w:r>
        <w:rPr>
          <w:rFonts w:ascii="Calibri" w:eastAsia="Times New Roman" w:hAnsi="Calibri" w:cs="Times New Roman"/>
        </w:rPr>
        <w:t>Material</w:t>
      </w:r>
    </w:p>
    <w:p w:rsidR="00906268" w:rsidRPr="00906268" w:rsidRDefault="00906268" w:rsidP="006C7E02">
      <w:pPr>
        <w:pStyle w:val="ListParagraph"/>
        <w:numPr>
          <w:ilvl w:val="1"/>
          <w:numId w:val="24"/>
        </w:numPr>
        <w:ind w:left="1440"/>
        <w:rPr>
          <w:rFonts w:ascii="Calibri" w:eastAsia="Times New Roman" w:hAnsi="Calibri" w:cs="Times New Roman"/>
        </w:rPr>
      </w:pPr>
      <w:r>
        <w:rPr>
          <w:rFonts w:ascii="Calibri" w:eastAsia="Times New Roman" w:hAnsi="Calibri" w:cs="Times New Roman"/>
        </w:rPr>
        <w:t>The stem shall be solid stainless steel of the specified grade.</w:t>
      </w:r>
    </w:p>
    <w:p w:rsidR="00906268" w:rsidRDefault="009827F6" w:rsidP="00CD7B60">
      <w:pPr>
        <w:pStyle w:val="ListParagraph"/>
        <w:numPr>
          <w:ilvl w:val="0"/>
          <w:numId w:val="24"/>
        </w:numPr>
        <w:rPr>
          <w:rFonts w:ascii="Calibri" w:eastAsia="Times New Roman" w:hAnsi="Calibri" w:cs="Times New Roman"/>
        </w:rPr>
      </w:pPr>
      <w:r>
        <w:rPr>
          <w:rFonts w:ascii="Calibri" w:eastAsia="Times New Roman" w:hAnsi="Calibri" w:cs="Times New Roman"/>
        </w:rPr>
        <w:t>Design</w:t>
      </w:r>
    </w:p>
    <w:p w:rsidR="006947DC" w:rsidRPr="00D63998" w:rsidRDefault="00D63998" w:rsidP="006C7E02">
      <w:pPr>
        <w:pStyle w:val="ListParagraph"/>
        <w:numPr>
          <w:ilvl w:val="1"/>
          <w:numId w:val="24"/>
        </w:numPr>
        <w:tabs>
          <w:tab w:val="left" w:pos="1170"/>
        </w:tabs>
        <w:ind w:left="1440"/>
        <w:rPr>
          <w:rFonts w:ascii="Calibri" w:eastAsia="Times New Roman" w:hAnsi="Calibri" w:cs="Times New Roman"/>
        </w:rPr>
      </w:pPr>
      <w:r w:rsidRPr="00D63998">
        <w:rPr>
          <w:rFonts w:ascii="Calibri" w:eastAsia="Times New Roman" w:hAnsi="Calibri" w:cs="Times New Roman"/>
        </w:rPr>
        <w:t>Guides shall be adjustable with split stem sleeves.  Guides shall be spaced per the m</w:t>
      </w:r>
      <w:r w:rsidR="00456D3A">
        <w:rPr>
          <w:rFonts w:ascii="Calibri" w:eastAsia="Times New Roman" w:hAnsi="Calibri" w:cs="Times New Roman"/>
        </w:rPr>
        <w:t>anufacturer’s recommendations.</w:t>
      </w:r>
      <w:r w:rsidRPr="00D63998">
        <w:rPr>
          <w:rFonts w:ascii="Calibri" w:eastAsia="Times New Roman" w:hAnsi="Calibri" w:cs="Times New Roman"/>
        </w:rPr>
        <w:t xml:space="preserve"> The </w:t>
      </w:r>
      <w:r w:rsidR="00456D3A">
        <w:rPr>
          <w:rFonts w:ascii="Calibri" w:eastAsia="Times New Roman" w:hAnsi="Calibri" w:cs="Times New Roman"/>
        </w:rPr>
        <w:t xml:space="preserve">stem </w:t>
      </w:r>
      <w:r w:rsidRPr="00D63998">
        <w:rPr>
          <w:rFonts w:ascii="Calibri" w:eastAsia="Times New Roman" w:hAnsi="Calibri" w:cs="Times New Roman"/>
        </w:rPr>
        <w:t xml:space="preserve">L/r ratio shall not exceed 200.    </w:t>
      </w:r>
    </w:p>
    <w:p w:rsidR="009074D7" w:rsidRDefault="009074D7" w:rsidP="006C7E02">
      <w:pPr>
        <w:pStyle w:val="ListParagraph"/>
        <w:numPr>
          <w:ilvl w:val="1"/>
          <w:numId w:val="24"/>
        </w:numPr>
        <w:tabs>
          <w:tab w:val="left" w:pos="1170"/>
        </w:tabs>
        <w:ind w:left="1440"/>
        <w:rPr>
          <w:rFonts w:ascii="Calibri" w:eastAsia="Times New Roman" w:hAnsi="Calibri" w:cs="Times New Roman"/>
        </w:rPr>
      </w:pPr>
      <w:r>
        <w:rPr>
          <w:rFonts w:ascii="Calibri" w:eastAsia="Times New Roman" w:hAnsi="Calibri" w:cs="Times New Roman"/>
        </w:rPr>
        <w:t xml:space="preserve">Stem threads </w:t>
      </w:r>
      <w:r w:rsidR="00456D3A">
        <w:rPr>
          <w:rFonts w:ascii="Calibri" w:eastAsia="Times New Roman" w:hAnsi="Calibri" w:cs="Times New Roman"/>
        </w:rPr>
        <w:t xml:space="preserve">shall be </w:t>
      </w:r>
      <w:r w:rsidR="00E378B4">
        <w:rPr>
          <w:rFonts w:ascii="Calibri" w:eastAsia="Times New Roman" w:hAnsi="Calibri" w:cs="Times New Roman"/>
        </w:rPr>
        <w:t>machine-cut 29-</w:t>
      </w:r>
      <w:r w:rsidR="00456D3A">
        <w:rPr>
          <w:rFonts w:ascii="Calibri" w:eastAsia="Times New Roman" w:hAnsi="Calibri" w:cs="Times New Roman"/>
        </w:rPr>
        <w:t>degree full</w:t>
      </w:r>
      <w:r w:rsidR="003D098F">
        <w:rPr>
          <w:rFonts w:ascii="Calibri" w:eastAsia="Times New Roman" w:hAnsi="Calibri" w:cs="Times New Roman"/>
        </w:rPr>
        <w:t xml:space="preserve"> Acme or stub Acme type.</w:t>
      </w:r>
    </w:p>
    <w:p w:rsidR="003D098F" w:rsidRDefault="003D098F" w:rsidP="006C7E02">
      <w:pPr>
        <w:pStyle w:val="ListParagraph"/>
        <w:numPr>
          <w:ilvl w:val="1"/>
          <w:numId w:val="24"/>
        </w:numPr>
        <w:tabs>
          <w:tab w:val="left" w:pos="1170"/>
        </w:tabs>
        <w:ind w:left="1440"/>
        <w:rPr>
          <w:rFonts w:ascii="Calibri" w:eastAsia="Times New Roman" w:hAnsi="Calibri" w:cs="Times New Roman"/>
        </w:rPr>
      </w:pPr>
      <w:r>
        <w:rPr>
          <w:rFonts w:ascii="Calibri" w:eastAsia="Times New Roman" w:hAnsi="Calibri" w:cs="Times New Roman"/>
        </w:rPr>
        <w:t>Nominal diameter of the stem shall not be less than the crest of the threaded portion.</w:t>
      </w:r>
    </w:p>
    <w:p w:rsidR="00CD7B60" w:rsidRPr="00FD23D9" w:rsidRDefault="00CD7B60" w:rsidP="00B41A83">
      <w:pPr>
        <w:pStyle w:val="ListParagraph"/>
        <w:tabs>
          <w:tab w:val="left" w:pos="1170"/>
        </w:tabs>
        <w:ind w:left="1440"/>
        <w:rPr>
          <w:rFonts w:ascii="Calibri" w:eastAsia="Times New Roman" w:hAnsi="Calibri" w:cs="Times New Roman"/>
        </w:rPr>
      </w:pPr>
      <w:r>
        <w:rPr>
          <w:rFonts w:ascii="Calibri" w:eastAsia="Times New Roman" w:hAnsi="Calibri" w:cs="Times New Roman"/>
        </w:rPr>
        <w:br/>
      </w:r>
    </w:p>
    <w:p w:rsidR="008B09EB" w:rsidRDefault="00CD7B60" w:rsidP="006012A4">
      <w:pPr>
        <w:ind w:left="900" w:hanging="720"/>
      </w:pPr>
      <w:r>
        <w:t>2.04</w:t>
      </w:r>
      <w:r w:rsidR="008B09EB">
        <w:t xml:space="preserve">   SEALS</w:t>
      </w:r>
    </w:p>
    <w:p w:rsidR="008B09EB" w:rsidRDefault="008B09EB" w:rsidP="008B09EB"/>
    <w:p w:rsidR="00F64BD5" w:rsidRDefault="008B09EB" w:rsidP="008D33C3">
      <w:pPr>
        <w:pStyle w:val="ListParagraph"/>
        <w:numPr>
          <w:ilvl w:val="0"/>
          <w:numId w:val="27"/>
        </w:numPr>
        <w:rPr>
          <w:rFonts w:ascii="Calibri" w:eastAsia="Times New Roman" w:hAnsi="Calibri" w:cs="Times New Roman"/>
        </w:rPr>
      </w:pPr>
      <w:r>
        <w:rPr>
          <w:rFonts w:ascii="Calibri" w:eastAsia="Times New Roman" w:hAnsi="Calibri" w:cs="Times New Roman"/>
        </w:rPr>
        <w:t>The seals shall be</w:t>
      </w:r>
      <w:r w:rsidRPr="00FD23D9">
        <w:rPr>
          <w:rFonts w:ascii="Calibri" w:eastAsia="Times New Roman" w:hAnsi="Calibri" w:cs="Times New Roman"/>
        </w:rPr>
        <w:t xml:space="preserve"> </w:t>
      </w:r>
      <w:r w:rsidR="008D33C3">
        <w:rPr>
          <w:rFonts w:ascii="Calibri" w:eastAsia="Times New Roman" w:hAnsi="Calibri" w:cs="Times New Roman"/>
        </w:rPr>
        <w:t>self-adjusting</w:t>
      </w:r>
      <w:r w:rsidR="00612D93">
        <w:rPr>
          <w:rFonts w:ascii="Calibri" w:eastAsia="Times New Roman" w:hAnsi="Calibri" w:cs="Times New Roman"/>
        </w:rPr>
        <w:t xml:space="preserve">. Seals </w:t>
      </w:r>
      <w:r w:rsidR="004A0C35">
        <w:rPr>
          <w:rFonts w:ascii="Calibri" w:eastAsia="Times New Roman" w:hAnsi="Calibri" w:cs="Times New Roman"/>
        </w:rPr>
        <w:t>requiring periodic maintenance and adjustments to maintain specified leakage rates will not be permitted</w:t>
      </w:r>
      <w:r w:rsidR="00E37715">
        <w:rPr>
          <w:rFonts w:ascii="Calibri" w:eastAsia="Times New Roman" w:hAnsi="Calibri" w:cs="Times New Roman"/>
        </w:rPr>
        <w:t xml:space="preserve">. </w:t>
      </w:r>
    </w:p>
    <w:p w:rsidR="008D33C3" w:rsidRPr="00B41A83" w:rsidRDefault="00612D93" w:rsidP="008D33C3">
      <w:pPr>
        <w:pStyle w:val="ListParagraph"/>
        <w:numPr>
          <w:ilvl w:val="0"/>
          <w:numId w:val="27"/>
        </w:numPr>
        <w:rPr>
          <w:rFonts w:ascii="Calibri" w:eastAsia="Times New Roman" w:hAnsi="Calibri" w:cs="Times New Roman"/>
        </w:rPr>
      </w:pPr>
      <w:r>
        <w:rPr>
          <w:rFonts w:ascii="Calibri" w:eastAsia="Times New Roman" w:hAnsi="Calibri" w:cs="Times New Roman"/>
        </w:rPr>
        <w:t>The t</w:t>
      </w:r>
      <w:r w:rsidRPr="00B41A83">
        <w:rPr>
          <w:rFonts w:ascii="Calibri" w:eastAsia="Times New Roman" w:hAnsi="Calibri" w:cs="Times New Roman"/>
        </w:rPr>
        <w:t xml:space="preserve">op </w:t>
      </w:r>
      <w:r w:rsidR="00E37715" w:rsidRPr="00B41A83">
        <w:rPr>
          <w:rFonts w:ascii="Calibri" w:eastAsia="Times New Roman" w:hAnsi="Calibri" w:cs="Times New Roman"/>
        </w:rPr>
        <w:t xml:space="preserve">seal design </w:t>
      </w:r>
      <w:r w:rsidR="00B41A83" w:rsidRPr="00B41A83">
        <w:rPr>
          <w:rFonts w:ascii="Calibri" w:eastAsia="Times New Roman" w:hAnsi="Calibri" w:cs="Times New Roman"/>
        </w:rPr>
        <w:t xml:space="preserve">on upward opening gates consisting of four side seals </w:t>
      </w:r>
      <w:r w:rsidR="00456D3A">
        <w:rPr>
          <w:rFonts w:ascii="Calibri" w:eastAsia="Times New Roman" w:hAnsi="Calibri" w:cs="Times New Roman"/>
        </w:rPr>
        <w:t>shall</w:t>
      </w:r>
      <w:r w:rsidR="00E37715" w:rsidRPr="00B41A83">
        <w:rPr>
          <w:rFonts w:ascii="Calibri" w:eastAsia="Times New Roman" w:hAnsi="Calibri" w:cs="Times New Roman"/>
        </w:rPr>
        <w:t xml:space="preserve"> incorporate a</w:t>
      </w:r>
      <w:r w:rsidR="003D098F" w:rsidRPr="00B41A83">
        <w:rPr>
          <w:rFonts w:ascii="Calibri" w:eastAsia="Times New Roman" w:hAnsi="Calibri" w:cs="Times New Roman"/>
        </w:rPr>
        <w:t xml:space="preserve"> </w:t>
      </w:r>
      <w:r>
        <w:rPr>
          <w:rFonts w:ascii="Calibri" w:eastAsia="Times New Roman" w:hAnsi="Calibri" w:cs="Times New Roman"/>
        </w:rPr>
        <w:t xml:space="preserve">self-cleaning </w:t>
      </w:r>
      <w:r w:rsidR="003D098F" w:rsidRPr="00B41A83">
        <w:rPr>
          <w:rFonts w:ascii="Calibri" w:eastAsia="Times New Roman" w:hAnsi="Calibri" w:cs="Times New Roman"/>
        </w:rPr>
        <w:t xml:space="preserve">wiping function </w:t>
      </w:r>
      <w:r>
        <w:rPr>
          <w:rFonts w:ascii="Calibri" w:eastAsia="Times New Roman" w:hAnsi="Calibri" w:cs="Times New Roman"/>
        </w:rPr>
        <w:t>that</w:t>
      </w:r>
      <w:r w:rsidRPr="00B41A83">
        <w:rPr>
          <w:rFonts w:ascii="Calibri" w:eastAsia="Times New Roman" w:hAnsi="Calibri" w:cs="Times New Roman"/>
        </w:rPr>
        <w:t xml:space="preserve"> </w:t>
      </w:r>
      <w:r w:rsidR="00545262">
        <w:rPr>
          <w:rFonts w:ascii="Calibri" w:eastAsia="Times New Roman" w:hAnsi="Calibri" w:cs="Times New Roman"/>
        </w:rPr>
        <w:t xml:space="preserve">prevents </w:t>
      </w:r>
      <w:r w:rsidR="00E37715" w:rsidRPr="00B41A83">
        <w:rPr>
          <w:rFonts w:ascii="Calibri" w:eastAsia="Times New Roman" w:hAnsi="Calibri" w:cs="Times New Roman"/>
        </w:rPr>
        <w:t xml:space="preserve">debris from </w:t>
      </w:r>
      <w:r>
        <w:rPr>
          <w:rFonts w:ascii="Calibri" w:eastAsia="Times New Roman" w:hAnsi="Calibri" w:cs="Times New Roman"/>
        </w:rPr>
        <w:t>building-up</w:t>
      </w:r>
      <w:r w:rsidRPr="00B41A83">
        <w:rPr>
          <w:rFonts w:ascii="Calibri" w:eastAsia="Times New Roman" w:hAnsi="Calibri" w:cs="Times New Roman"/>
        </w:rPr>
        <w:t xml:space="preserve"> </w:t>
      </w:r>
      <w:r w:rsidR="00E37715" w:rsidRPr="00B41A83">
        <w:rPr>
          <w:rFonts w:ascii="Calibri" w:eastAsia="Times New Roman" w:hAnsi="Calibri" w:cs="Times New Roman"/>
        </w:rPr>
        <w:t xml:space="preserve">above the top seal and causing </w:t>
      </w:r>
      <w:r w:rsidR="00456D3A">
        <w:rPr>
          <w:rFonts w:ascii="Calibri" w:eastAsia="Times New Roman" w:hAnsi="Calibri" w:cs="Times New Roman"/>
        </w:rPr>
        <w:t xml:space="preserve">premature wear of the seats, </w:t>
      </w:r>
      <w:r w:rsidR="00E37715" w:rsidRPr="00B41A83">
        <w:rPr>
          <w:rFonts w:ascii="Calibri" w:eastAsia="Times New Roman" w:hAnsi="Calibri" w:cs="Times New Roman"/>
        </w:rPr>
        <w:t>seals</w:t>
      </w:r>
      <w:r w:rsidR="00456D3A">
        <w:rPr>
          <w:rFonts w:ascii="Calibri" w:eastAsia="Times New Roman" w:hAnsi="Calibri" w:cs="Times New Roman"/>
        </w:rPr>
        <w:t>, and gate face</w:t>
      </w:r>
      <w:r w:rsidR="008B09EB" w:rsidRPr="00B41A83">
        <w:rPr>
          <w:rFonts w:ascii="Calibri" w:eastAsia="Times New Roman" w:hAnsi="Calibri" w:cs="Times New Roman"/>
        </w:rPr>
        <w:t>.</w:t>
      </w:r>
      <w:r w:rsidR="00E37715" w:rsidRPr="00B41A83">
        <w:rPr>
          <w:rFonts w:ascii="Calibri" w:eastAsia="Times New Roman" w:hAnsi="Calibri" w:cs="Times New Roman"/>
        </w:rPr>
        <w:t xml:space="preserve"> </w:t>
      </w:r>
      <w:r w:rsidR="00321061" w:rsidRPr="00B41A83">
        <w:rPr>
          <w:rFonts w:ascii="Calibri" w:eastAsia="Times New Roman" w:hAnsi="Calibri" w:cs="Times New Roman"/>
        </w:rPr>
        <w:t xml:space="preserve"> </w:t>
      </w:r>
    </w:p>
    <w:p w:rsidR="008D33C3" w:rsidRDefault="008D33C3" w:rsidP="008D33C3">
      <w:pPr>
        <w:pStyle w:val="ListParagraph"/>
        <w:numPr>
          <w:ilvl w:val="0"/>
          <w:numId w:val="27"/>
        </w:numPr>
      </w:pPr>
      <w:r w:rsidRPr="00FD23D9">
        <w:t xml:space="preserve">The UHMW seats </w:t>
      </w:r>
      <w:r w:rsidR="00456D3A">
        <w:t>shall</w:t>
      </w:r>
      <w:r w:rsidRPr="00FD23D9">
        <w:t xml:space="preserve"> impinge on the slide (disc) by way of a continuous loop </w:t>
      </w:r>
      <w:r w:rsidR="00E37715">
        <w:t>cord</w:t>
      </w:r>
      <w:r w:rsidRPr="00FD23D9">
        <w:t xml:space="preserve"> seal. </w:t>
      </w:r>
      <w:r>
        <w:t xml:space="preserve">  </w:t>
      </w:r>
      <w:r w:rsidRPr="00FD23D9">
        <w:t xml:space="preserve"> </w:t>
      </w:r>
      <w:r>
        <w:t>Seal designs incorporati</w:t>
      </w:r>
      <w:bookmarkStart w:id="0" w:name="_GoBack"/>
      <w:bookmarkEnd w:id="0"/>
      <w:r>
        <w:t xml:space="preserve">ng resilient </w:t>
      </w:r>
      <w:r w:rsidR="00F64BD5">
        <w:t xml:space="preserve">seals such as “J-bulb” or “P” seals that come </w:t>
      </w:r>
      <w:r>
        <w:t>i</w:t>
      </w:r>
      <w:r w:rsidR="00F64BD5">
        <w:t xml:space="preserve">n direct contact with the friction surface of the slide </w:t>
      </w:r>
      <w:r w:rsidR="00E37715">
        <w:t>will not be considered</w:t>
      </w:r>
      <w:r>
        <w:t xml:space="preserve">. </w:t>
      </w:r>
      <w:r w:rsidRPr="00FD23D9">
        <w:t xml:space="preserve">    </w:t>
      </w:r>
    </w:p>
    <w:p w:rsidR="008D33C3" w:rsidRDefault="00BA39F4" w:rsidP="008D33C3">
      <w:pPr>
        <w:pStyle w:val="ListParagraph"/>
        <w:numPr>
          <w:ilvl w:val="0"/>
          <w:numId w:val="27"/>
        </w:numPr>
      </w:pPr>
      <w:r>
        <w:t xml:space="preserve">The </w:t>
      </w:r>
      <w:r w:rsidR="00F64BD5">
        <w:t>cord</w:t>
      </w:r>
      <w:r>
        <w:t xml:space="preserve"> seal </w:t>
      </w:r>
      <w:r w:rsidR="00456D3A">
        <w:t>shall</w:t>
      </w:r>
      <w:r>
        <w:t xml:space="preserve"> function as</w:t>
      </w:r>
      <w:r w:rsidR="008D33C3" w:rsidRPr="00FD23D9">
        <w:t xml:space="preserve"> a seal betwee</w:t>
      </w:r>
      <w:r>
        <w:t>n the frame and the UHMW, and</w:t>
      </w:r>
      <w:r w:rsidR="008D33C3" w:rsidRPr="00FD23D9">
        <w:t xml:space="preserve"> as a spring force to maintain contact between th</w:t>
      </w:r>
      <w:r w:rsidR="00456D3A">
        <w:t>e UHMW and the slide (disc).</w:t>
      </w:r>
      <w:r w:rsidR="004A0C35">
        <w:t xml:space="preserve">  </w:t>
      </w:r>
    </w:p>
    <w:p w:rsidR="00F64BD5" w:rsidRPr="00FD23D9" w:rsidRDefault="004A0C35" w:rsidP="008D33C3">
      <w:pPr>
        <w:pStyle w:val="ListParagraph"/>
        <w:numPr>
          <w:ilvl w:val="0"/>
          <w:numId w:val="27"/>
        </w:numPr>
      </w:pPr>
      <w:r>
        <w:t xml:space="preserve">The resilient bottom seal shall be set into the invert member of the frame </w:t>
      </w:r>
      <w:r w:rsidRPr="00B41A83">
        <w:t>w</w:t>
      </w:r>
      <w:r w:rsidR="00B41A83" w:rsidRPr="00B41A83">
        <w:t>h</w:t>
      </w:r>
      <w:r w:rsidRPr="00B41A83">
        <w:t>i</w:t>
      </w:r>
      <w:r w:rsidR="00A443CE" w:rsidRPr="00B41A83">
        <w:t>c</w:t>
      </w:r>
      <w:r w:rsidRPr="00B41A83">
        <w:t>h</w:t>
      </w:r>
      <w:r w:rsidR="0024538F">
        <w:t xml:space="preserve"> shall be formed in a manne</w:t>
      </w:r>
      <w:r>
        <w:t xml:space="preserve">r to protect 3 sides of the seal only exposing the side that will come in contact with the slide.  </w:t>
      </w:r>
      <w:r w:rsidR="00A443CE">
        <w:rPr>
          <w:rFonts w:ascii="Calibri" w:eastAsia="Times New Roman" w:hAnsi="Calibri" w:cs="Times New Roman"/>
        </w:rPr>
        <w:t>D</w:t>
      </w:r>
      <w:r>
        <w:rPr>
          <w:rFonts w:ascii="Calibri" w:eastAsia="Times New Roman" w:hAnsi="Calibri" w:cs="Times New Roman"/>
        </w:rPr>
        <w:t xml:space="preserve">isc-mounted </w:t>
      </w:r>
      <w:r w:rsidR="00A443CE">
        <w:rPr>
          <w:rFonts w:ascii="Calibri" w:eastAsia="Times New Roman" w:hAnsi="Calibri" w:cs="Times New Roman"/>
        </w:rPr>
        <w:t xml:space="preserve">invert seals </w:t>
      </w:r>
      <w:r>
        <w:rPr>
          <w:rFonts w:ascii="Calibri" w:eastAsia="Times New Roman" w:hAnsi="Calibri" w:cs="Times New Roman"/>
        </w:rPr>
        <w:t>exposing additional surface area will not be permitted.</w:t>
      </w:r>
      <w:r w:rsidR="00A443CE">
        <w:rPr>
          <w:rFonts w:ascii="Calibri" w:eastAsia="Times New Roman" w:hAnsi="Calibri" w:cs="Times New Roman"/>
        </w:rPr>
        <w:t xml:space="preserve">  </w:t>
      </w:r>
    </w:p>
    <w:p w:rsidR="00422EE5" w:rsidRDefault="00456D3A" w:rsidP="00BA39F4">
      <w:pPr>
        <w:pStyle w:val="ListParagraph"/>
        <w:numPr>
          <w:ilvl w:val="0"/>
          <w:numId w:val="27"/>
        </w:numPr>
      </w:pPr>
      <w:r>
        <w:t>The</w:t>
      </w:r>
      <w:r w:rsidR="008D33C3" w:rsidRPr="00FD23D9">
        <w:t xml:space="preserve"> </w:t>
      </w:r>
      <w:r w:rsidR="004A0C35">
        <w:t>self-adjusting seal system</w:t>
      </w:r>
      <w:r w:rsidR="008D33C3" w:rsidRPr="00FD23D9">
        <w:t xml:space="preserve"> shall provide an allowable leakage </w:t>
      </w:r>
      <w:r w:rsidR="003D098F">
        <w:t>rate of no more than ½ AWWA leakage rate per minute</w:t>
      </w:r>
      <w:r w:rsidR="008D33C3" w:rsidRPr="00FD23D9">
        <w:t xml:space="preserve"> per peripheral foot of per</w:t>
      </w:r>
      <w:r w:rsidR="003D098F">
        <w:t xml:space="preserve">imeter opening for seating </w:t>
      </w:r>
      <w:r w:rsidR="008D33C3" w:rsidRPr="00FD23D9">
        <w:t xml:space="preserve">and unseating heads.  </w:t>
      </w:r>
    </w:p>
    <w:p w:rsidR="008B09EB" w:rsidRPr="008D33C3" w:rsidRDefault="008B09EB" w:rsidP="00456D3A">
      <w:pPr>
        <w:ind w:left="0"/>
      </w:pPr>
    </w:p>
    <w:p w:rsidR="00D63B4F" w:rsidRDefault="008B09EB" w:rsidP="006012A4">
      <w:pPr>
        <w:ind w:left="900" w:hanging="720"/>
      </w:pPr>
      <w:r>
        <w:t>2.0</w:t>
      </w:r>
      <w:r w:rsidR="00CD7B60">
        <w:t>5</w:t>
      </w:r>
      <w:r w:rsidR="00B849EE">
        <w:t xml:space="preserve">   </w:t>
      </w:r>
      <w:r w:rsidR="00FD23D9">
        <w:t>SLIDE COVER (DISC)</w:t>
      </w:r>
    </w:p>
    <w:p w:rsidR="00B849EE" w:rsidRDefault="00B849EE" w:rsidP="00B849EE"/>
    <w:p w:rsidR="00FD23D9" w:rsidRPr="00FD23D9" w:rsidRDefault="00FD23D9" w:rsidP="006012A4">
      <w:pPr>
        <w:pStyle w:val="ListParagraph"/>
        <w:numPr>
          <w:ilvl w:val="0"/>
          <w:numId w:val="26"/>
        </w:numPr>
        <w:ind w:left="1080"/>
        <w:rPr>
          <w:rFonts w:ascii="Calibri" w:eastAsia="Times New Roman" w:hAnsi="Calibri" w:cs="Times New Roman"/>
        </w:rPr>
      </w:pPr>
      <w:r w:rsidRPr="00FD23D9">
        <w:rPr>
          <w:rFonts w:ascii="Calibri" w:eastAsia="Times New Roman" w:hAnsi="Calibri" w:cs="Times New Roman"/>
        </w:rPr>
        <w:t xml:space="preserve">The slide cover (disc) shall be stainless steel plate reinforced with structural shapes welded to the plate.  </w:t>
      </w:r>
    </w:p>
    <w:p w:rsidR="00FD23D9" w:rsidRPr="00FD23D9" w:rsidRDefault="00FD23D9" w:rsidP="006012A4">
      <w:pPr>
        <w:pStyle w:val="ListParagraph"/>
        <w:numPr>
          <w:ilvl w:val="0"/>
          <w:numId w:val="25"/>
        </w:numPr>
        <w:rPr>
          <w:rFonts w:ascii="Calibri" w:eastAsia="Times New Roman" w:hAnsi="Calibri" w:cs="Times New Roman"/>
          <w:b/>
        </w:rPr>
      </w:pPr>
      <w:r w:rsidRPr="00FD23D9">
        <w:rPr>
          <w:rFonts w:ascii="Calibri" w:eastAsia="Times New Roman" w:hAnsi="Calibri" w:cs="Times New Roman"/>
        </w:rPr>
        <w:t xml:space="preserve">The slide cover shall not deflect more </w:t>
      </w:r>
      <w:r w:rsidR="006D20F9" w:rsidRPr="00FD23D9">
        <w:rPr>
          <w:rFonts w:ascii="Calibri" w:eastAsia="Times New Roman" w:hAnsi="Calibri" w:cs="Times New Roman"/>
        </w:rPr>
        <w:t>than</w:t>
      </w:r>
      <w:r w:rsidRPr="00FD23D9">
        <w:rPr>
          <w:rFonts w:ascii="Calibri" w:eastAsia="Times New Roman" w:hAnsi="Calibri" w:cs="Times New Roman"/>
        </w:rPr>
        <w:t xml:space="preserve"> 1/720th of the span, or 1/</w:t>
      </w:r>
      <w:r w:rsidR="00011ADF">
        <w:rPr>
          <w:rFonts w:ascii="Calibri" w:eastAsia="Times New Roman" w:hAnsi="Calibri" w:cs="Times New Roman"/>
        </w:rPr>
        <w:t>16</w:t>
      </w:r>
      <w:r w:rsidRPr="00FD23D9">
        <w:rPr>
          <w:rFonts w:ascii="Calibri" w:eastAsia="Times New Roman" w:hAnsi="Calibri" w:cs="Times New Roman"/>
        </w:rPr>
        <w:t xml:space="preserve">” at the </w:t>
      </w:r>
      <w:r w:rsidR="00E378B4">
        <w:rPr>
          <w:rFonts w:ascii="Calibri" w:eastAsia="Times New Roman" w:hAnsi="Calibri" w:cs="Times New Roman"/>
        </w:rPr>
        <w:t xml:space="preserve">seated </w:t>
      </w:r>
      <w:r w:rsidRPr="00FD23D9">
        <w:rPr>
          <w:rFonts w:ascii="Calibri" w:eastAsia="Times New Roman" w:hAnsi="Calibri" w:cs="Times New Roman"/>
        </w:rPr>
        <w:t xml:space="preserve">sealing surface of the gate under maximum specified head.  </w:t>
      </w:r>
    </w:p>
    <w:p w:rsidR="00FD23D9" w:rsidRPr="00FD23D9" w:rsidRDefault="00FD23D9" w:rsidP="006012A4">
      <w:pPr>
        <w:pStyle w:val="ListParagraph"/>
        <w:numPr>
          <w:ilvl w:val="0"/>
          <w:numId w:val="25"/>
        </w:numPr>
        <w:rPr>
          <w:rFonts w:ascii="Calibri" w:eastAsia="Times New Roman" w:hAnsi="Calibri" w:cs="Times New Roman"/>
          <w:b/>
        </w:rPr>
      </w:pPr>
      <w:r w:rsidRPr="00FD23D9">
        <w:rPr>
          <w:rFonts w:ascii="Calibri" w:eastAsia="Times New Roman" w:hAnsi="Calibri" w:cs="Times New Roman"/>
        </w:rPr>
        <w:t xml:space="preserve">The stem </w:t>
      </w:r>
      <w:r w:rsidR="0067352F">
        <w:rPr>
          <w:rFonts w:ascii="Calibri" w:eastAsia="Times New Roman" w:hAnsi="Calibri" w:cs="Times New Roman"/>
        </w:rPr>
        <w:t xml:space="preserve">to gate </w:t>
      </w:r>
      <w:r w:rsidRPr="00FD23D9">
        <w:rPr>
          <w:rFonts w:ascii="Calibri" w:eastAsia="Times New Roman" w:hAnsi="Calibri" w:cs="Times New Roman"/>
        </w:rPr>
        <w:t>connection shall be either the clevis type, with structural members welded to the slide and a bol</w:t>
      </w:r>
      <w:r w:rsidR="0067352F">
        <w:rPr>
          <w:rFonts w:ascii="Calibri" w:eastAsia="Times New Roman" w:hAnsi="Calibri" w:cs="Times New Roman"/>
        </w:rPr>
        <w:t>t or bolts to act as a securing method</w:t>
      </w:r>
      <w:r w:rsidRPr="00FD23D9">
        <w:rPr>
          <w:rFonts w:ascii="Calibri" w:eastAsia="Times New Roman" w:hAnsi="Calibri" w:cs="Times New Roman"/>
        </w:rPr>
        <w:t xml:space="preserve">, or a threaded and bolted (or keyed) thrust nut supported in a welded nut pocket.  </w:t>
      </w:r>
    </w:p>
    <w:p w:rsidR="00FD23D9" w:rsidRDefault="00FD23D9" w:rsidP="006012A4">
      <w:pPr>
        <w:pStyle w:val="ListParagraph"/>
        <w:numPr>
          <w:ilvl w:val="0"/>
          <w:numId w:val="25"/>
        </w:numPr>
        <w:rPr>
          <w:rFonts w:ascii="Calibri" w:eastAsia="Times New Roman" w:hAnsi="Calibri" w:cs="Times New Roman"/>
          <w:b/>
        </w:rPr>
      </w:pPr>
      <w:r w:rsidRPr="00FD23D9">
        <w:rPr>
          <w:rFonts w:ascii="Calibri" w:eastAsia="Times New Roman" w:hAnsi="Calibri" w:cs="Times New Roman"/>
        </w:rPr>
        <w:t>The clevis</w:t>
      </w:r>
      <w:r w:rsidR="0067352F">
        <w:rPr>
          <w:rFonts w:ascii="Calibri" w:eastAsia="Times New Roman" w:hAnsi="Calibri" w:cs="Times New Roman"/>
        </w:rPr>
        <w:t>,</w:t>
      </w:r>
      <w:r w:rsidRPr="00FD23D9">
        <w:rPr>
          <w:rFonts w:ascii="Calibri" w:eastAsia="Times New Roman" w:hAnsi="Calibri" w:cs="Times New Roman"/>
        </w:rPr>
        <w:t xml:space="preserve"> or pocket and yoke</w:t>
      </w:r>
      <w:r w:rsidR="0067352F">
        <w:rPr>
          <w:rFonts w:ascii="Calibri" w:eastAsia="Times New Roman" w:hAnsi="Calibri" w:cs="Times New Roman"/>
        </w:rPr>
        <w:t>,</w:t>
      </w:r>
      <w:r w:rsidRPr="00FD23D9">
        <w:rPr>
          <w:rFonts w:ascii="Calibri" w:eastAsia="Times New Roman" w:hAnsi="Calibri" w:cs="Times New Roman"/>
        </w:rPr>
        <w:t xml:space="preserve"> of the gate shall be capable of taking, without damage, at least twice the rated thrust output of the operator at 40 pounds of pul</w:t>
      </w:r>
      <w:r w:rsidR="0067352F">
        <w:rPr>
          <w:rFonts w:ascii="Calibri" w:eastAsia="Times New Roman" w:hAnsi="Calibri" w:cs="Times New Roman"/>
        </w:rPr>
        <w:t>l on a hand wheel or hand crank, and at locked-rotor stall of a motor operator.</w:t>
      </w:r>
      <w:r w:rsidRPr="00FD23D9">
        <w:rPr>
          <w:rFonts w:ascii="Calibri" w:eastAsia="Times New Roman" w:hAnsi="Calibri" w:cs="Times New Roman"/>
          <w:b/>
        </w:rPr>
        <w:t xml:space="preserve"> </w:t>
      </w:r>
    </w:p>
    <w:p w:rsidR="00667264" w:rsidRPr="0067352F" w:rsidRDefault="00667264" w:rsidP="006012A4">
      <w:pPr>
        <w:pStyle w:val="ListParagraph"/>
        <w:numPr>
          <w:ilvl w:val="0"/>
          <w:numId w:val="25"/>
        </w:numPr>
        <w:rPr>
          <w:rFonts w:ascii="Calibri" w:eastAsia="Times New Roman" w:hAnsi="Calibri" w:cs="Times New Roman"/>
          <w:b/>
        </w:rPr>
      </w:pPr>
      <w:r>
        <w:rPr>
          <w:rFonts w:ascii="Calibri" w:eastAsia="Times New Roman" w:hAnsi="Calibri" w:cs="Times New Roman"/>
        </w:rPr>
        <w:t>The slide cover shall be constructed with vertical and horizontal reinforcement ribs.</w:t>
      </w:r>
    </w:p>
    <w:p w:rsidR="0067352F" w:rsidRPr="00FD23D9" w:rsidRDefault="0067352F" w:rsidP="006012A4">
      <w:pPr>
        <w:pStyle w:val="ListParagraph"/>
        <w:numPr>
          <w:ilvl w:val="0"/>
          <w:numId w:val="25"/>
        </w:numPr>
        <w:rPr>
          <w:rFonts w:ascii="Calibri" w:eastAsia="Times New Roman" w:hAnsi="Calibri" w:cs="Times New Roman"/>
          <w:b/>
        </w:rPr>
      </w:pPr>
      <w:r>
        <w:rPr>
          <w:rFonts w:ascii="Calibri" w:eastAsia="Times New Roman" w:hAnsi="Calibri" w:cs="Times New Roman"/>
        </w:rPr>
        <w:t>All welds shall be performed by an AWS-certified welding technician.</w:t>
      </w:r>
    </w:p>
    <w:p w:rsidR="007B7EFD" w:rsidRDefault="00B849EE" w:rsidP="00FD23D9">
      <w:pPr>
        <w:ind w:left="1080" w:hanging="360"/>
        <w:contextualSpacing/>
      </w:pPr>
      <w:r>
        <w:t xml:space="preserve"> </w:t>
      </w:r>
      <w:r w:rsidR="00190D86">
        <w:t xml:space="preserve">     </w:t>
      </w:r>
    </w:p>
    <w:p w:rsidR="00E03BF6" w:rsidRDefault="006A350B" w:rsidP="00DB722B">
      <w:pPr>
        <w:ind w:left="0"/>
      </w:pPr>
      <w:r>
        <w:tab/>
      </w:r>
    </w:p>
    <w:p w:rsidR="00694974" w:rsidRDefault="00ED2420" w:rsidP="006012A4">
      <w:pPr>
        <w:ind w:hanging="540"/>
      </w:pPr>
      <w:r>
        <w:t>2.0</w:t>
      </w:r>
      <w:r w:rsidR="00A443CE">
        <w:t>6</w:t>
      </w:r>
      <w:r w:rsidR="00AC257F">
        <w:tab/>
        <w:t>ANCHOR BOLTS</w:t>
      </w:r>
    </w:p>
    <w:p w:rsidR="00AC257F" w:rsidRDefault="00AC257F" w:rsidP="00AC257F">
      <w:pPr>
        <w:ind w:left="0" w:firstLine="720"/>
      </w:pPr>
    </w:p>
    <w:p w:rsidR="00F74840" w:rsidRPr="00011ADF" w:rsidRDefault="00AC257F" w:rsidP="006C7E02">
      <w:pPr>
        <w:ind w:left="1080" w:hanging="360"/>
      </w:pPr>
      <w:r w:rsidRPr="00011ADF">
        <w:t xml:space="preserve">A.  </w:t>
      </w:r>
      <w:r w:rsidR="00EF1ED4" w:rsidRPr="00011ADF">
        <w:t xml:space="preserve"> </w:t>
      </w:r>
      <w:r w:rsidRPr="00011ADF">
        <w:t xml:space="preserve">Anchor </w:t>
      </w:r>
      <w:r w:rsidR="00011ADF" w:rsidRPr="00011ADF">
        <w:t>hardware</w:t>
      </w:r>
      <w:r w:rsidRPr="00011ADF">
        <w:t xml:space="preserve"> sh</w:t>
      </w:r>
      <w:r w:rsidR="00196E21">
        <w:t xml:space="preserve">all be provided by the slide gate </w:t>
      </w:r>
      <w:r w:rsidRPr="00011ADF">
        <w:t>ma</w:t>
      </w:r>
      <w:r w:rsidR="00196E21">
        <w:t>nufacturer</w:t>
      </w:r>
      <w:r w:rsidR="00F74840" w:rsidRPr="00011ADF">
        <w:t xml:space="preserve">.  </w:t>
      </w:r>
    </w:p>
    <w:p w:rsidR="00AC257F" w:rsidRPr="00011ADF" w:rsidRDefault="00FC6C9F" w:rsidP="006C7E02">
      <w:pPr>
        <w:pStyle w:val="ListParagraph"/>
        <w:numPr>
          <w:ilvl w:val="0"/>
          <w:numId w:val="20"/>
        </w:numPr>
        <w:ind w:left="1440"/>
      </w:pPr>
      <w:r w:rsidRPr="00011ADF">
        <w:t>The size, quantity</w:t>
      </w:r>
      <w:r w:rsidR="00C66FAB">
        <w:t>,</w:t>
      </w:r>
      <w:r w:rsidRPr="00011ADF">
        <w:t xml:space="preserve"> and location of the anchor </w:t>
      </w:r>
      <w:r w:rsidR="00011ADF" w:rsidRPr="00011ADF">
        <w:t>hardware</w:t>
      </w:r>
      <w:r w:rsidRPr="00011ADF">
        <w:t xml:space="preserve"> </w:t>
      </w:r>
      <w:r w:rsidR="0067352F">
        <w:t>shall</w:t>
      </w:r>
      <w:r w:rsidR="00C66FAB">
        <w:t xml:space="preserve"> be engineered</w:t>
      </w:r>
      <w:r w:rsidR="00196E21">
        <w:t xml:space="preserve"> by the slide gate </w:t>
      </w:r>
      <w:r w:rsidR="003A792D" w:rsidRPr="00011ADF">
        <w:t>manufacturer.</w:t>
      </w:r>
      <w:r w:rsidR="00C66FAB">
        <w:t xml:space="preserve"> Upon client request manufacturer shall provide calculations for anchor bolt sizing and quantity.</w:t>
      </w:r>
    </w:p>
    <w:p w:rsidR="003A792D" w:rsidRPr="00011ADF" w:rsidRDefault="00011ADF" w:rsidP="006C7E02">
      <w:pPr>
        <w:pStyle w:val="ListParagraph"/>
        <w:numPr>
          <w:ilvl w:val="0"/>
          <w:numId w:val="20"/>
        </w:numPr>
        <w:ind w:left="1440"/>
      </w:pPr>
      <w:r w:rsidRPr="00011ADF">
        <w:t>Anchor hardware consisting of s</w:t>
      </w:r>
      <w:r w:rsidR="003A792D" w:rsidRPr="00011ADF">
        <w:t xml:space="preserve">tuds, nuts and washers shall be provided by the manufacturer.  </w:t>
      </w:r>
    </w:p>
    <w:p w:rsidR="007C0622" w:rsidRDefault="007C0622" w:rsidP="00694974">
      <w:pPr>
        <w:ind w:left="0"/>
      </w:pPr>
    </w:p>
    <w:p w:rsidR="007C0622" w:rsidRPr="00DD591C" w:rsidRDefault="006012A4" w:rsidP="00DD591C">
      <w:pPr>
        <w:tabs>
          <w:tab w:val="left" w:pos="0"/>
        </w:tabs>
        <w:ind w:left="0"/>
      </w:pPr>
      <w:r>
        <w:t xml:space="preserve">PART 3    </w:t>
      </w:r>
      <w:r w:rsidR="007C0622" w:rsidRPr="00DD591C">
        <w:t>EXECUTION</w:t>
      </w:r>
    </w:p>
    <w:p w:rsidR="007C0622" w:rsidRDefault="007C0622" w:rsidP="00694974">
      <w:pPr>
        <w:ind w:left="0"/>
      </w:pPr>
    </w:p>
    <w:p w:rsidR="007C0622" w:rsidRDefault="007C0622" w:rsidP="006012A4">
      <w:pPr>
        <w:tabs>
          <w:tab w:val="left" w:pos="360"/>
        </w:tabs>
        <w:ind w:hanging="540"/>
      </w:pPr>
      <w:r>
        <w:t xml:space="preserve">3.01 </w:t>
      </w:r>
      <w:r>
        <w:tab/>
        <w:t>INSTALLATION</w:t>
      </w:r>
    </w:p>
    <w:p w:rsidR="007C0622" w:rsidRDefault="007C0622" w:rsidP="00694974">
      <w:pPr>
        <w:ind w:left="0"/>
      </w:pPr>
    </w:p>
    <w:p w:rsidR="003A792D" w:rsidRDefault="007C0622" w:rsidP="006C7E02">
      <w:pPr>
        <w:pStyle w:val="ListParagraph"/>
        <w:numPr>
          <w:ilvl w:val="0"/>
          <w:numId w:val="18"/>
        </w:numPr>
        <w:tabs>
          <w:tab w:val="left" w:pos="1080"/>
        </w:tabs>
        <w:ind w:left="1080"/>
      </w:pPr>
      <w:r w:rsidRPr="00011ADF">
        <w:t xml:space="preserve">Installation of the </w:t>
      </w:r>
      <w:r w:rsidR="00011ADF" w:rsidRPr="00011ADF">
        <w:t>gates</w:t>
      </w:r>
      <w:r w:rsidRPr="00011ADF">
        <w:t xml:space="preserve"> shall</w:t>
      </w:r>
      <w:r w:rsidR="00C66FAB">
        <w:t xml:space="preserve"> be performed in accordance with standard industry practices</w:t>
      </w:r>
      <w:r w:rsidRPr="007C0622">
        <w:t>.</w:t>
      </w:r>
      <w:r>
        <w:t xml:space="preserve">  It shall be the responsibility of the CONTRACTOR to handle, store, and install the </w:t>
      </w:r>
      <w:r w:rsidRPr="007C0622">
        <w:t xml:space="preserve">equipment specified in this Section in strict accordance with the Manufacturer’s recommendations.    </w:t>
      </w:r>
    </w:p>
    <w:p w:rsidR="007C0622" w:rsidRPr="00011ADF" w:rsidRDefault="00196E21" w:rsidP="006C7E02">
      <w:pPr>
        <w:pStyle w:val="ListParagraph"/>
        <w:numPr>
          <w:ilvl w:val="0"/>
          <w:numId w:val="18"/>
        </w:numPr>
        <w:tabs>
          <w:tab w:val="left" w:pos="1080"/>
        </w:tabs>
        <w:ind w:left="1080"/>
      </w:pPr>
      <w:r>
        <w:t xml:space="preserve">The CONTRACTOR </w:t>
      </w:r>
      <w:r w:rsidR="007C0622">
        <w:t>shall review the installation drawings and installation instructions prior to</w:t>
      </w:r>
      <w:r w:rsidR="00EF1ED4">
        <w:t xml:space="preserve"> </w:t>
      </w:r>
      <w:r w:rsidR="00EF1ED4" w:rsidRPr="00011ADF">
        <w:t>i</w:t>
      </w:r>
      <w:r w:rsidR="007C0622" w:rsidRPr="00011ADF">
        <w:t xml:space="preserve">nstalling the </w:t>
      </w:r>
      <w:r w:rsidR="00011ADF" w:rsidRPr="00011ADF">
        <w:t>gates.</w:t>
      </w:r>
      <w:r w:rsidR="007C0622" w:rsidRPr="00011ADF">
        <w:t xml:space="preserve">  </w:t>
      </w:r>
    </w:p>
    <w:p w:rsidR="0085693F" w:rsidRPr="00011ADF" w:rsidRDefault="007C0622" w:rsidP="006C7E02">
      <w:pPr>
        <w:pStyle w:val="ListParagraph"/>
        <w:numPr>
          <w:ilvl w:val="0"/>
          <w:numId w:val="18"/>
        </w:numPr>
        <w:tabs>
          <w:tab w:val="left" w:pos="1080"/>
        </w:tabs>
        <w:ind w:left="1080"/>
      </w:pPr>
      <w:r w:rsidRPr="00011ADF">
        <w:t xml:space="preserve">The </w:t>
      </w:r>
      <w:r w:rsidR="00011ADF" w:rsidRPr="00011ADF">
        <w:t>gate</w:t>
      </w:r>
      <w:r w:rsidRPr="00011ADF">
        <w:t xml:space="preserve"> frames shall be installed in a true vertical plane, square and plumb, with no twist,</w:t>
      </w:r>
      <w:r w:rsidR="00011ADF" w:rsidRPr="00011ADF">
        <w:t xml:space="preserve"> </w:t>
      </w:r>
      <w:r w:rsidR="0085693F" w:rsidRPr="00011ADF">
        <w:t>convergence</w:t>
      </w:r>
      <w:r w:rsidR="00C66FAB">
        <w:t>,</w:t>
      </w:r>
      <w:r w:rsidR="0085693F" w:rsidRPr="00011ADF">
        <w:t xml:space="preserve"> or divergence between the vertical legs of the guide frame.  </w:t>
      </w:r>
    </w:p>
    <w:p w:rsidR="008B76DF" w:rsidRDefault="008B76DF" w:rsidP="006C7E02">
      <w:pPr>
        <w:pStyle w:val="ListParagraph"/>
        <w:numPr>
          <w:ilvl w:val="0"/>
          <w:numId w:val="18"/>
        </w:numPr>
        <w:tabs>
          <w:tab w:val="left" w:pos="1080"/>
        </w:tabs>
        <w:ind w:left="1080"/>
      </w:pPr>
      <w:r>
        <w:t>The CONTRACTOR shall fill any void between the guide frames and the structure with non-</w:t>
      </w:r>
      <w:r w:rsidRPr="008B76DF">
        <w:t>shrink grout as shown on the installation drawing a</w:t>
      </w:r>
      <w:r w:rsidR="00196E21">
        <w:t xml:space="preserve">nd in accordance with the grout manufacturer’s </w:t>
      </w:r>
      <w:r w:rsidRPr="008B76DF">
        <w:t>recommendations.</w:t>
      </w:r>
    </w:p>
    <w:p w:rsidR="0067352F" w:rsidRDefault="0067352F" w:rsidP="006C7E02">
      <w:pPr>
        <w:pStyle w:val="ListParagraph"/>
        <w:numPr>
          <w:ilvl w:val="0"/>
          <w:numId w:val="18"/>
        </w:numPr>
        <w:tabs>
          <w:tab w:val="left" w:pos="1080"/>
        </w:tabs>
        <w:ind w:left="1080"/>
      </w:pPr>
      <w:r>
        <w:t>The frame cross rail shall be adjusted as required to maintain consistent seal compression across the full width of the gate.</w:t>
      </w:r>
    </w:p>
    <w:p w:rsidR="008B76DF" w:rsidRDefault="008B76DF" w:rsidP="00694974">
      <w:pPr>
        <w:ind w:left="0"/>
      </w:pPr>
    </w:p>
    <w:p w:rsidR="008B76DF" w:rsidRDefault="008B76DF" w:rsidP="006012A4">
      <w:pPr>
        <w:ind w:hanging="540"/>
      </w:pPr>
      <w:r>
        <w:t xml:space="preserve">3.02 </w:t>
      </w:r>
      <w:r>
        <w:tab/>
        <w:t>FIELD TESTING</w:t>
      </w:r>
    </w:p>
    <w:p w:rsidR="008B76DF" w:rsidRDefault="008B76DF" w:rsidP="00694974">
      <w:pPr>
        <w:ind w:left="0"/>
      </w:pPr>
    </w:p>
    <w:p w:rsidR="00DE4D54" w:rsidRDefault="008B76DF" w:rsidP="006C7E02">
      <w:pPr>
        <w:pStyle w:val="ListParagraph"/>
        <w:numPr>
          <w:ilvl w:val="0"/>
          <w:numId w:val="19"/>
        </w:numPr>
      </w:pPr>
      <w:r>
        <w:t xml:space="preserve">After installation, </w:t>
      </w:r>
      <w:r w:rsidR="00C66FAB">
        <w:t>all</w:t>
      </w:r>
      <w:r w:rsidR="00011ADF">
        <w:t xml:space="preserve"> gates</w:t>
      </w:r>
      <w:r>
        <w:t xml:space="preserve"> will be field tested in th</w:t>
      </w:r>
      <w:r w:rsidR="00EF1ED4">
        <w:t xml:space="preserve">e presence of the ENGINEER and </w:t>
      </w:r>
      <w:r w:rsidRPr="008B76DF">
        <w:t>OWNER to ensure that all items of equipment are in full compliance with this Section</w:t>
      </w:r>
      <w:r w:rsidR="00011ADF">
        <w:t xml:space="preserve">. </w:t>
      </w:r>
      <w:r w:rsidRPr="00011ADF">
        <w:t xml:space="preserve">Each </w:t>
      </w:r>
      <w:r w:rsidR="00011ADF">
        <w:t>gate</w:t>
      </w:r>
      <w:r w:rsidRPr="008B76DF">
        <w:t xml:space="preserve"> assembly shall be water tested by the CONTRACTOR at the discretion of the ENGINEER and OWNER, to confirm that leakage does not exceed the </w:t>
      </w:r>
      <w:r w:rsidR="00DE4D54" w:rsidRPr="00DE4D54">
        <w:t xml:space="preserve">specified allowed leakage.  </w:t>
      </w:r>
    </w:p>
    <w:p w:rsidR="00DE4D54" w:rsidRDefault="00DE4D54" w:rsidP="00694974">
      <w:pPr>
        <w:ind w:left="0"/>
      </w:pPr>
    </w:p>
    <w:p w:rsidR="00DE4D54" w:rsidRDefault="00DE4D54" w:rsidP="00694974">
      <w:pPr>
        <w:ind w:left="0"/>
      </w:pPr>
    </w:p>
    <w:p w:rsidR="00C66FAB" w:rsidRDefault="00C66FAB" w:rsidP="00694974">
      <w:pPr>
        <w:ind w:left="0"/>
      </w:pPr>
    </w:p>
    <w:p w:rsidR="00DE4D54" w:rsidRDefault="00DE4D54" w:rsidP="00DE4D54">
      <w:pPr>
        <w:ind w:left="0"/>
        <w:jc w:val="center"/>
      </w:pPr>
      <w:r>
        <w:t>END OF SECTION</w:t>
      </w:r>
    </w:p>
    <w:p w:rsidR="008B76DF" w:rsidRPr="006110BB" w:rsidRDefault="00DE4D54" w:rsidP="00CD7B60">
      <w:pPr>
        <w:ind w:left="0"/>
        <w:jc w:val="center"/>
      </w:pPr>
      <w:r>
        <w:t>NOTHING FOLLOWS</w:t>
      </w:r>
    </w:p>
    <w:sectPr w:rsidR="008B76DF" w:rsidRPr="006110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A85" w:rsidRDefault="00A15A85" w:rsidP="004C0A6E">
      <w:pPr>
        <w:spacing w:line="240" w:lineRule="auto"/>
      </w:pPr>
      <w:r>
        <w:separator/>
      </w:r>
    </w:p>
  </w:endnote>
  <w:endnote w:type="continuationSeparator" w:id="0">
    <w:p w:rsidR="00A15A85" w:rsidRDefault="00A15A85" w:rsidP="004C0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A85" w:rsidRDefault="00A15A85" w:rsidP="004C0A6E">
      <w:pPr>
        <w:spacing w:line="240" w:lineRule="auto"/>
      </w:pPr>
      <w:r>
        <w:separator/>
      </w:r>
    </w:p>
  </w:footnote>
  <w:footnote w:type="continuationSeparator" w:id="0">
    <w:p w:rsidR="00A15A85" w:rsidRDefault="00A15A85" w:rsidP="004C0A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B19AE"/>
    <w:multiLevelType w:val="multilevel"/>
    <w:tmpl w:val="226C1304"/>
    <w:lvl w:ilvl="0">
      <w:start w:val="1"/>
      <w:numFmt w:val="decimal"/>
      <w:lvlText w:val="%1."/>
      <w:lvlJc w:val="left"/>
      <w:pPr>
        <w:ind w:left="1785" w:hanging="360"/>
      </w:pPr>
      <w:rPr>
        <w:rFonts w:hint="default"/>
      </w:rPr>
    </w:lvl>
    <w:lvl w:ilvl="1">
      <w:start w:val="1"/>
      <w:numFmt w:val="decimalZero"/>
      <w:isLgl/>
      <w:lvlText w:val="%1.%2"/>
      <w:lvlJc w:val="left"/>
      <w:pPr>
        <w:ind w:left="2865" w:hanging="1440"/>
      </w:pPr>
      <w:rPr>
        <w:rFonts w:hint="default"/>
      </w:rPr>
    </w:lvl>
    <w:lvl w:ilvl="2">
      <w:start w:val="1"/>
      <w:numFmt w:val="decimal"/>
      <w:isLgl/>
      <w:lvlText w:val="%1.%2.%3"/>
      <w:lvlJc w:val="left"/>
      <w:pPr>
        <w:ind w:left="2865" w:hanging="1440"/>
      </w:pPr>
      <w:rPr>
        <w:rFonts w:hint="default"/>
      </w:rPr>
    </w:lvl>
    <w:lvl w:ilvl="3">
      <w:start w:val="1"/>
      <w:numFmt w:val="decimal"/>
      <w:isLgl/>
      <w:lvlText w:val="%1.%2.%3.%4"/>
      <w:lvlJc w:val="left"/>
      <w:pPr>
        <w:ind w:left="2865" w:hanging="1440"/>
      </w:pPr>
      <w:rPr>
        <w:rFonts w:hint="default"/>
      </w:rPr>
    </w:lvl>
    <w:lvl w:ilvl="4">
      <w:start w:val="1"/>
      <w:numFmt w:val="decimal"/>
      <w:isLgl/>
      <w:lvlText w:val="%1.%2.%3.%4.%5"/>
      <w:lvlJc w:val="left"/>
      <w:pPr>
        <w:ind w:left="2865" w:hanging="144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2865" w:hanging="1440"/>
      </w:pPr>
      <w:rPr>
        <w:rFonts w:hint="default"/>
      </w:rPr>
    </w:lvl>
  </w:abstractNum>
  <w:abstractNum w:abstractNumId="1" w15:restartNumberingAfterBreak="0">
    <w:nsid w:val="1E0B459D"/>
    <w:multiLevelType w:val="hybridMultilevel"/>
    <w:tmpl w:val="4CE0BCD2"/>
    <w:lvl w:ilvl="0" w:tplc="55142FE2">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F564B10"/>
    <w:multiLevelType w:val="hybridMultilevel"/>
    <w:tmpl w:val="BA469702"/>
    <w:lvl w:ilvl="0" w:tplc="26169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8134ED"/>
    <w:multiLevelType w:val="hybridMultilevel"/>
    <w:tmpl w:val="A000C7D6"/>
    <w:lvl w:ilvl="0" w:tplc="0F3E17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5F392D"/>
    <w:multiLevelType w:val="hybridMultilevel"/>
    <w:tmpl w:val="C77C8164"/>
    <w:lvl w:ilvl="0" w:tplc="FA10E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822019"/>
    <w:multiLevelType w:val="multilevel"/>
    <w:tmpl w:val="293C2A72"/>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8485D2D"/>
    <w:multiLevelType w:val="multilevel"/>
    <w:tmpl w:val="226C1304"/>
    <w:lvl w:ilvl="0">
      <w:start w:val="1"/>
      <w:numFmt w:val="decimal"/>
      <w:lvlText w:val="%1."/>
      <w:lvlJc w:val="left"/>
      <w:pPr>
        <w:ind w:left="1785" w:hanging="360"/>
      </w:pPr>
      <w:rPr>
        <w:rFonts w:hint="default"/>
      </w:rPr>
    </w:lvl>
    <w:lvl w:ilvl="1">
      <w:start w:val="1"/>
      <w:numFmt w:val="decimalZero"/>
      <w:isLgl/>
      <w:lvlText w:val="%1.%2"/>
      <w:lvlJc w:val="left"/>
      <w:pPr>
        <w:ind w:left="2865" w:hanging="1440"/>
      </w:pPr>
      <w:rPr>
        <w:rFonts w:hint="default"/>
      </w:rPr>
    </w:lvl>
    <w:lvl w:ilvl="2">
      <w:start w:val="1"/>
      <w:numFmt w:val="decimal"/>
      <w:isLgl/>
      <w:lvlText w:val="%1.%2.%3"/>
      <w:lvlJc w:val="left"/>
      <w:pPr>
        <w:ind w:left="2865" w:hanging="1440"/>
      </w:pPr>
      <w:rPr>
        <w:rFonts w:hint="default"/>
      </w:rPr>
    </w:lvl>
    <w:lvl w:ilvl="3">
      <w:start w:val="1"/>
      <w:numFmt w:val="decimal"/>
      <w:isLgl/>
      <w:lvlText w:val="%1.%2.%3.%4"/>
      <w:lvlJc w:val="left"/>
      <w:pPr>
        <w:ind w:left="2865" w:hanging="1440"/>
      </w:pPr>
      <w:rPr>
        <w:rFonts w:hint="default"/>
      </w:rPr>
    </w:lvl>
    <w:lvl w:ilvl="4">
      <w:start w:val="1"/>
      <w:numFmt w:val="decimal"/>
      <w:isLgl/>
      <w:lvlText w:val="%1.%2.%3.%4.%5"/>
      <w:lvlJc w:val="left"/>
      <w:pPr>
        <w:ind w:left="2865" w:hanging="144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2865" w:hanging="1440"/>
      </w:pPr>
      <w:rPr>
        <w:rFonts w:hint="default"/>
      </w:rPr>
    </w:lvl>
  </w:abstractNum>
  <w:abstractNum w:abstractNumId="7" w15:restartNumberingAfterBreak="0">
    <w:nsid w:val="39FF33F1"/>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15:restartNumberingAfterBreak="0">
    <w:nsid w:val="3C6A5F03"/>
    <w:multiLevelType w:val="hybridMultilevel"/>
    <w:tmpl w:val="2124CBB6"/>
    <w:lvl w:ilvl="0" w:tplc="98E864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2284649"/>
    <w:multiLevelType w:val="hybridMultilevel"/>
    <w:tmpl w:val="6A62CD60"/>
    <w:lvl w:ilvl="0" w:tplc="4586801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A10FB1"/>
    <w:multiLevelType w:val="hybridMultilevel"/>
    <w:tmpl w:val="E92AB568"/>
    <w:lvl w:ilvl="0" w:tplc="90DA6472">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1" w15:restartNumberingAfterBreak="0">
    <w:nsid w:val="4D5E6527"/>
    <w:multiLevelType w:val="hybridMultilevel"/>
    <w:tmpl w:val="03B231DA"/>
    <w:lvl w:ilvl="0" w:tplc="588458D2">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2" w15:restartNumberingAfterBreak="0">
    <w:nsid w:val="4E1836A2"/>
    <w:multiLevelType w:val="hybridMultilevel"/>
    <w:tmpl w:val="B53C6590"/>
    <w:lvl w:ilvl="0" w:tplc="1E18D68C">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A733DF"/>
    <w:multiLevelType w:val="hybridMultilevel"/>
    <w:tmpl w:val="3CAC1730"/>
    <w:lvl w:ilvl="0" w:tplc="E1D65A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38A25F3"/>
    <w:multiLevelType w:val="hybridMultilevel"/>
    <w:tmpl w:val="38F8FEE4"/>
    <w:lvl w:ilvl="0" w:tplc="D834BE44">
      <w:start w:val="1"/>
      <w:numFmt w:val="upperLetter"/>
      <w:lvlText w:val="%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54C9590F"/>
    <w:multiLevelType w:val="hybridMultilevel"/>
    <w:tmpl w:val="1B088A06"/>
    <w:lvl w:ilvl="0" w:tplc="CF22F53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BC8623F"/>
    <w:multiLevelType w:val="hybridMultilevel"/>
    <w:tmpl w:val="39723084"/>
    <w:lvl w:ilvl="0" w:tplc="7ACEA7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410468"/>
    <w:multiLevelType w:val="hybridMultilevel"/>
    <w:tmpl w:val="8856D7EE"/>
    <w:lvl w:ilvl="0" w:tplc="48D44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7F14DC"/>
    <w:multiLevelType w:val="hybridMultilevel"/>
    <w:tmpl w:val="B62C440C"/>
    <w:lvl w:ilvl="0" w:tplc="CACC77AE">
      <w:start w:val="1"/>
      <w:numFmt w:val="upperLetter"/>
      <w:lvlText w:val="%1."/>
      <w:lvlJc w:val="left"/>
      <w:pPr>
        <w:ind w:left="2325" w:hanging="525"/>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47B7C8A"/>
    <w:multiLevelType w:val="hybridMultilevel"/>
    <w:tmpl w:val="51F23DA2"/>
    <w:lvl w:ilvl="0" w:tplc="2ADCA9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71F5869"/>
    <w:multiLevelType w:val="hybridMultilevel"/>
    <w:tmpl w:val="E9BC91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070D96"/>
    <w:multiLevelType w:val="hybridMultilevel"/>
    <w:tmpl w:val="2B1C3E9C"/>
    <w:lvl w:ilvl="0" w:tplc="32CACA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CAE2091"/>
    <w:multiLevelType w:val="hybridMultilevel"/>
    <w:tmpl w:val="21507672"/>
    <w:lvl w:ilvl="0" w:tplc="846C85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B80D75"/>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4" w15:restartNumberingAfterBreak="0">
    <w:nsid w:val="76225077"/>
    <w:multiLevelType w:val="hybridMultilevel"/>
    <w:tmpl w:val="7BAE3B72"/>
    <w:lvl w:ilvl="0" w:tplc="4498FC4E">
      <w:start w:val="1"/>
      <w:numFmt w:val="upperLetter"/>
      <w:lvlText w:val="%1."/>
      <w:lvlJc w:val="left"/>
      <w:pPr>
        <w:ind w:left="108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134F1D"/>
    <w:multiLevelType w:val="hybridMultilevel"/>
    <w:tmpl w:val="06F89C1C"/>
    <w:lvl w:ilvl="0" w:tplc="EADECE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347A25"/>
    <w:multiLevelType w:val="hybridMultilevel"/>
    <w:tmpl w:val="5922FCE0"/>
    <w:lvl w:ilvl="0" w:tplc="FD4E5B26">
      <w:start w:val="1"/>
      <w:numFmt w:val="upperLetter"/>
      <w:lvlText w:val="%1."/>
      <w:lvlJc w:val="left"/>
      <w:pPr>
        <w:ind w:left="1080" w:hanging="360"/>
      </w:pPr>
      <w:rPr>
        <w:rFonts w:asciiTheme="minorHAnsi" w:eastAsiaTheme="minorHAnsi" w:hAnsiTheme="minorHAnsi" w:cstheme="minorBidi"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741E1E"/>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num w:numId="1">
    <w:abstractNumId w:val="5"/>
  </w:num>
  <w:num w:numId="2">
    <w:abstractNumId w:val="21"/>
  </w:num>
  <w:num w:numId="3">
    <w:abstractNumId w:val="17"/>
  </w:num>
  <w:num w:numId="4">
    <w:abstractNumId w:val="22"/>
  </w:num>
  <w:num w:numId="5">
    <w:abstractNumId w:val="16"/>
  </w:num>
  <w:num w:numId="6">
    <w:abstractNumId w:val="4"/>
  </w:num>
  <w:num w:numId="7">
    <w:abstractNumId w:val="3"/>
  </w:num>
  <w:num w:numId="8">
    <w:abstractNumId w:val="10"/>
  </w:num>
  <w:num w:numId="9">
    <w:abstractNumId w:val="13"/>
  </w:num>
  <w:num w:numId="10">
    <w:abstractNumId w:val="0"/>
  </w:num>
  <w:num w:numId="11">
    <w:abstractNumId w:val="19"/>
  </w:num>
  <w:num w:numId="12">
    <w:abstractNumId w:val="6"/>
  </w:num>
  <w:num w:numId="13">
    <w:abstractNumId w:val="18"/>
  </w:num>
  <w:num w:numId="14">
    <w:abstractNumId w:val="12"/>
  </w:num>
  <w:num w:numId="15">
    <w:abstractNumId w:val="7"/>
  </w:num>
  <w:num w:numId="16">
    <w:abstractNumId w:val="23"/>
  </w:num>
  <w:num w:numId="17">
    <w:abstractNumId w:val="27"/>
  </w:num>
  <w:num w:numId="18">
    <w:abstractNumId w:val="25"/>
  </w:num>
  <w:num w:numId="19">
    <w:abstractNumId w:val="2"/>
  </w:num>
  <w:num w:numId="20">
    <w:abstractNumId w:val="11"/>
  </w:num>
  <w:num w:numId="21">
    <w:abstractNumId w:val="8"/>
  </w:num>
  <w:num w:numId="22">
    <w:abstractNumId w:val="1"/>
  </w:num>
  <w:num w:numId="23">
    <w:abstractNumId w:val="15"/>
  </w:num>
  <w:num w:numId="24">
    <w:abstractNumId w:val="26"/>
  </w:num>
  <w:num w:numId="25">
    <w:abstractNumId w:val="9"/>
  </w:num>
  <w:num w:numId="26">
    <w:abstractNumId w:val="14"/>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BB"/>
    <w:rsid w:val="00010C24"/>
    <w:rsid w:val="00011ADF"/>
    <w:rsid w:val="00031903"/>
    <w:rsid w:val="0005775D"/>
    <w:rsid w:val="000664E7"/>
    <w:rsid w:val="000B1F9E"/>
    <w:rsid w:val="000B2140"/>
    <w:rsid w:val="00112010"/>
    <w:rsid w:val="00190D86"/>
    <w:rsid w:val="00196E21"/>
    <w:rsid w:val="001A124E"/>
    <w:rsid w:val="002175A0"/>
    <w:rsid w:val="00230300"/>
    <w:rsid w:val="00233C1C"/>
    <w:rsid w:val="0024538F"/>
    <w:rsid w:val="00246BBE"/>
    <w:rsid w:val="00274166"/>
    <w:rsid w:val="00281298"/>
    <w:rsid w:val="00281F0C"/>
    <w:rsid w:val="00295A2E"/>
    <w:rsid w:val="002A4BD1"/>
    <w:rsid w:val="002B422E"/>
    <w:rsid w:val="002C56D8"/>
    <w:rsid w:val="002C6A2C"/>
    <w:rsid w:val="002D440A"/>
    <w:rsid w:val="002F327C"/>
    <w:rsid w:val="00320845"/>
    <w:rsid w:val="00321061"/>
    <w:rsid w:val="00341993"/>
    <w:rsid w:val="00352D0C"/>
    <w:rsid w:val="003546B3"/>
    <w:rsid w:val="0037396F"/>
    <w:rsid w:val="003A792D"/>
    <w:rsid w:val="003D0920"/>
    <w:rsid w:val="003D098F"/>
    <w:rsid w:val="003D283A"/>
    <w:rsid w:val="003E5064"/>
    <w:rsid w:val="00414212"/>
    <w:rsid w:val="00422EE5"/>
    <w:rsid w:val="00425CBF"/>
    <w:rsid w:val="00456D3A"/>
    <w:rsid w:val="00471102"/>
    <w:rsid w:val="00474F2C"/>
    <w:rsid w:val="00482FE9"/>
    <w:rsid w:val="00496286"/>
    <w:rsid w:val="004A0C35"/>
    <w:rsid w:val="004B0328"/>
    <w:rsid w:val="004C0A6E"/>
    <w:rsid w:val="004D6B74"/>
    <w:rsid w:val="004E5DC6"/>
    <w:rsid w:val="004F503A"/>
    <w:rsid w:val="00511FCC"/>
    <w:rsid w:val="00524AF6"/>
    <w:rsid w:val="0053633D"/>
    <w:rsid w:val="00545262"/>
    <w:rsid w:val="0054575D"/>
    <w:rsid w:val="00575939"/>
    <w:rsid w:val="00576997"/>
    <w:rsid w:val="005A2BDF"/>
    <w:rsid w:val="005B6F55"/>
    <w:rsid w:val="005C3EA2"/>
    <w:rsid w:val="005D2DE0"/>
    <w:rsid w:val="006012A4"/>
    <w:rsid w:val="00601FF5"/>
    <w:rsid w:val="006046B5"/>
    <w:rsid w:val="00605D25"/>
    <w:rsid w:val="006110BB"/>
    <w:rsid w:val="00612D93"/>
    <w:rsid w:val="00663B38"/>
    <w:rsid w:val="00667264"/>
    <w:rsid w:val="0067352F"/>
    <w:rsid w:val="006947DC"/>
    <w:rsid w:val="00694974"/>
    <w:rsid w:val="006A350B"/>
    <w:rsid w:val="006B2FED"/>
    <w:rsid w:val="006C587F"/>
    <w:rsid w:val="006C7E02"/>
    <w:rsid w:val="006D20F9"/>
    <w:rsid w:val="006F594C"/>
    <w:rsid w:val="00705885"/>
    <w:rsid w:val="007074F7"/>
    <w:rsid w:val="00733F4B"/>
    <w:rsid w:val="00743B3B"/>
    <w:rsid w:val="00747F33"/>
    <w:rsid w:val="00757EE4"/>
    <w:rsid w:val="007B7EFD"/>
    <w:rsid w:val="007C0622"/>
    <w:rsid w:val="007F695D"/>
    <w:rsid w:val="0082109B"/>
    <w:rsid w:val="00842633"/>
    <w:rsid w:val="0085693F"/>
    <w:rsid w:val="008858D9"/>
    <w:rsid w:val="008B09EB"/>
    <w:rsid w:val="008B5A51"/>
    <w:rsid w:val="008B76DF"/>
    <w:rsid w:val="008D33C3"/>
    <w:rsid w:val="00906268"/>
    <w:rsid w:val="009074D7"/>
    <w:rsid w:val="009827F6"/>
    <w:rsid w:val="009A5B4A"/>
    <w:rsid w:val="00A15A85"/>
    <w:rsid w:val="00A20594"/>
    <w:rsid w:val="00A20FB7"/>
    <w:rsid w:val="00A31A6B"/>
    <w:rsid w:val="00A35C90"/>
    <w:rsid w:val="00A443CE"/>
    <w:rsid w:val="00AB044F"/>
    <w:rsid w:val="00AC257F"/>
    <w:rsid w:val="00AD301B"/>
    <w:rsid w:val="00AF5D38"/>
    <w:rsid w:val="00AF5F34"/>
    <w:rsid w:val="00B41A83"/>
    <w:rsid w:val="00B80DAA"/>
    <w:rsid w:val="00B849EE"/>
    <w:rsid w:val="00B90FC1"/>
    <w:rsid w:val="00B977F7"/>
    <w:rsid w:val="00BA39F4"/>
    <w:rsid w:val="00BA468B"/>
    <w:rsid w:val="00BB591C"/>
    <w:rsid w:val="00BC441E"/>
    <w:rsid w:val="00C66FAB"/>
    <w:rsid w:val="00CD2841"/>
    <w:rsid w:val="00CD7B60"/>
    <w:rsid w:val="00CE2A77"/>
    <w:rsid w:val="00CE47A8"/>
    <w:rsid w:val="00CF2627"/>
    <w:rsid w:val="00D06773"/>
    <w:rsid w:val="00D1674F"/>
    <w:rsid w:val="00D1680B"/>
    <w:rsid w:val="00D214A2"/>
    <w:rsid w:val="00D42353"/>
    <w:rsid w:val="00D479E6"/>
    <w:rsid w:val="00D63998"/>
    <w:rsid w:val="00D63B4F"/>
    <w:rsid w:val="00D75E73"/>
    <w:rsid w:val="00D864AC"/>
    <w:rsid w:val="00DB722B"/>
    <w:rsid w:val="00DC12AC"/>
    <w:rsid w:val="00DC1582"/>
    <w:rsid w:val="00DD591C"/>
    <w:rsid w:val="00DE4D54"/>
    <w:rsid w:val="00E03BF6"/>
    <w:rsid w:val="00E37715"/>
    <w:rsid w:val="00E378B4"/>
    <w:rsid w:val="00E37C6F"/>
    <w:rsid w:val="00E57ECD"/>
    <w:rsid w:val="00E835C8"/>
    <w:rsid w:val="00EB7EDE"/>
    <w:rsid w:val="00ED2420"/>
    <w:rsid w:val="00EF1ED4"/>
    <w:rsid w:val="00F64BD5"/>
    <w:rsid w:val="00F67CD2"/>
    <w:rsid w:val="00F74840"/>
    <w:rsid w:val="00F76697"/>
    <w:rsid w:val="00F96469"/>
    <w:rsid w:val="00FC6C9F"/>
    <w:rsid w:val="00FD23D9"/>
    <w:rsid w:val="00FE1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FBDB22"/>
  <w15:docId w15:val="{B43327AF-6829-4976-9556-08FCB180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left="72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0BB"/>
    <w:pPr>
      <w:contextualSpacing/>
    </w:pPr>
  </w:style>
  <w:style w:type="paragraph" w:styleId="Header">
    <w:name w:val="header"/>
    <w:basedOn w:val="Normal"/>
    <w:link w:val="HeaderChar"/>
    <w:uiPriority w:val="99"/>
    <w:unhideWhenUsed/>
    <w:rsid w:val="004C0A6E"/>
    <w:pPr>
      <w:tabs>
        <w:tab w:val="center" w:pos="4680"/>
        <w:tab w:val="right" w:pos="9360"/>
      </w:tabs>
      <w:spacing w:line="240" w:lineRule="auto"/>
    </w:pPr>
  </w:style>
  <w:style w:type="character" w:customStyle="1" w:styleId="HeaderChar">
    <w:name w:val="Header Char"/>
    <w:basedOn w:val="DefaultParagraphFont"/>
    <w:link w:val="Header"/>
    <w:uiPriority w:val="99"/>
    <w:rsid w:val="004C0A6E"/>
  </w:style>
  <w:style w:type="paragraph" w:styleId="Footer">
    <w:name w:val="footer"/>
    <w:basedOn w:val="Normal"/>
    <w:link w:val="FooterChar"/>
    <w:uiPriority w:val="99"/>
    <w:unhideWhenUsed/>
    <w:rsid w:val="004C0A6E"/>
    <w:pPr>
      <w:tabs>
        <w:tab w:val="center" w:pos="4680"/>
        <w:tab w:val="right" w:pos="9360"/>
      </w:tabs>
      <w:spacing w:line="240" w:lineRule="auto"/>
    </w:pPr>
  </w:style>
  <w:style w:type="character" w:customStyle="1" w:styleId="FooterChar">
    <w:name w:val="Footer Char"/>
    <w:basedOn w:val="DefaultParagraphFont"/>
    <w:link w:val="Footer"/>
    <w:uiPriority w:val="99"/>
    <w:rsid w:val="004C0A6E"/>
  </w:style>
  <w:style w:type="paragraph" w:styleId="BalloonText">
    <w:name w:val="Balloon Text"/>
    <w:basedOn w:val="Normal"/>
    <w:link w:val="BalloonTextChar"/>
    <w:uiPriority w:val="99"/>
    <w:semiHidden/>
    <w:unhideWhenUsed/>
    <w:rsid w:val="004C0A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A6E"/>
    <w:rPr>
      <w:rFonts w:ascii="Tahoma" w:hAnsi="Tahoma" w:cs="Tahoma"/>
      <w:sz w:val="16"/>
      <w:szCs w:val="16"/>
    </w:rPr>
  </w:style>
  <w:style w:type="paragraph" w:customStyle="1" w:styleId="BodyText1">
    <w:name w:val="Body Text1"/>
    <w:basedOn w:val="Normal"/>
    <w:rsid w:val="00A20594"/>
    <w:pPr>
      <w:autoSpaceDE w:val="0"/>
      <w:autoSpaceDN w:val="0"/>
      <w:spacing w:line="240" w:lineRule="auto"/>
      <w:ind w:left="360"/>
      <w:jc w:val="both"/>
    </w:pPr>
    <w:rPr>
      <w:rFonts w:ascii="Arial" w:eastAsia="Calibri" w:hAnsi="Arial" w:cs="Arial"/>
      <w:color w:val="000000"/>
      <w:sz w:val="20"/>
      <w:szCs w:val="20"/>
    </w:rPr>
  </w:style>
  <w:style w:type="character" w:styleId="CommentReference">
    <w:name w:val="annotation reference"/>
    <w:basedOn w:val="DefaultParagraphFont"/>
    <w:uiPriority w:val="99"/>
    <w:semiHidden/>
    <w:unhideWhenUsed/>
    <w:rsid w:val="006046B5"/>
    <w:rPr>
      <w:sz w:val="16"/>
      <w:szCs w:val="16"/>
    </w:rPr>
  </w:style>
  <w:style w:type="paragraph" w:styleId="CommentText">
    <w:name w:val="annotation text"/>
    <w:basedOn w:val="Normal"/>
    <w:link w:val="CommentTextChar"/>
    <w:uiPriority w:val="99"/>
    <w:semiHidden/>
    <w:unhideWhenUsed/>
    <w:rsid w:val="006046B5"/>
    <w:pPr>
      <w:spacing w:line="240" w:lineRule="auto"/>
    </w:pPr>
    <w:rPr>
      <w:sz w:val="20"/>
      <w:szCs w:val="20"/>
    </w:rPr>
  </w:style>
  <w:style w:type="character" w:customStyle="1" w:styleId="CommentTextChar">
    <w:name w:val="Comment Text Char"/>
    <w:basedOn w:val="DefaultParagraphFont"/>
    <w:link w:val="CommentText"/>
    <w:uiPriority w:val="99"/>
    <w:semiHidden/>
    <w:rsid w:val="006046B5"/>
    <w:rPr>
      <w:sz w:val="20"/>
      <w:szCs w:val="20"/>
    </w:rPr>
  </w:style>
  <w:style w:type="paragraph" w:styleId="CommentSubject">
    <w:name w:val="annotation subject"/>
    <w:basedOn w:val="CommentText"/>
    <w:next w:val="CommentText"/>
    <w:link w:val="CommentSubjectChar"/>
    <w:uiPriority w:val="99"/>
    <w:semiHidden/>
    <w:unhideWhenUsed/>
    <w:rsid w:val="006046B5"/>
    <w:rPr>
      <w:b/>
      <w:bCs/>
    </w:rPr>
  </w:style>
  <w:style w:type="character" w:customStyle="1" w:styleId="CommentSubjectChar">
    <w:name w:val="Comment Subject Char"/>
    <w:basedOn w:val="CommentTextChar"/>
    <w:link w:val="CommentSubject"/>
    <w:uiPriority w:val="99"/>
    <w:semiHidden/>
    <w:rsid w:val="006046B5"/>
    <w:rPr>
      <w:b/>
      <w:bCs/>
      <w:sz w:val="20"/>
      <w:szCs w:val="20"/>
    </w:rPr>
  </w:style>
  <w:style w:type="character" w:styleId="Strong">
    <w:name w:val="Strong"/>
    <w:basedOn w:val="DefaultParagraphFont"/>
    <w:uiPriority w:val="22"/>
    <w:qFormat/>
    <w:rsid w:val="002D440A"/>
    <w:rPr>
      <w:b/>
      <w:bCs/>
    </w:rPr>
  </w:style>
  <w:style w:type="character" w:styleId="PlaceholderText">
    <w:name w:val="Placeholder Text"/>
    <w:basedOn w:val="DefaultParagraphFont"/>
    <w:uiPriority w:val="99"/>
    <w:semiHidden/>
    <w:rsid w:val="002D440A"/>
    <w:rPr>
      <w:color w:val="808080"/>
    </w:rPr>
  </w:style>
  <w:style w:type="paragraph" w:customStyle="1" w:styleId="specsty">
    <w:name w:val="spec.sty"/>
    <w:rsid w:val="00A20FB7"/>
    <w:pPr>
      <w:widowControl w:val="0"/>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line="240" w:lineRule="auto"/>
      <w:ind w:left="0"/>
    </w:pPr>
    <w:rPr>
      <w:rFonts w:ascii="Courier New" w:eastAsia="Times New Roman" w:hAnsi="Courier New"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5FF47A304D4FBE90FAE6725F1F8E19"/>
        <w:category>
          <w:name w:val="General"/>
          <w:gallery w:val="placeholder"/>
        </w:category>
        <w:types>
          <w:type w:val="bbPlcHdr"/>
        </w:types>
        <w:behaviors>
          <w:behavior w:val="content"/>
        </w:behaviors>
        <w:guid w:val="{8C99FD68-6AD4-46CF-B47E-3161DD072FEF}"/>
      </w:docPartPr>
      <w:docPartBody>
        <w:p w:rsidR="00641FAB" w:rsidRDefault="003F29EC" w:rsidP="003F29EC">
          <w:pPr>
            <w:pStyle w:val="5B5FF47A304D4FBE90FAE6725F1F8E192"/>
          </w:pPr>
          <w:r w:rsidRPr="00FD67C5">
            <w:rPr>
              <w:rStyle w:val="PlaceholderText"/>
            </w:rPr>
            <w:t>Choose an item.</w:t>
          </w:r>
        </w:p>
      </w:docPartBody>
    </w:docPart>
    <w:docPart>
      <w:docPartPr>
        <w:name w:val="E8C3EE5AB9A64908A082CAC51EEE5493"/>
        <w:category>
          <w:name w:val="General"/>
          <w:gallery w:val="placeholder"/>
        </w:category>
        <w:types>
          <w:type w:val="bbPlcHdr"/>
        </w:types>
        <w:behaviors>
          <w:behavior w:val="content"/>
        </w:behaviors>
        <w:guid w:val="{65952F94-3059-4649-9068-847143B186F7}"/>
      </w:docPartPr>
      <w:docPartBody>
        <w:p w:rsidR="00641FAB" w:rsidRDefault="003F29EC" w:rsidP="003F29EC">
          <w:pPr>
            <w:pStyle w:val="E8C3EE5AB9A64908A082CAC51EEE54932"/>
          </w:pPr>
          <w:r w:rsidRPr="00B2416C">
            <w:rPr>
              <w:rStyle w:val="PlaceholderText"/>
            </w:rPr>
            <w:t>Choose an item.</w:t>
          </w:r>
        </w:p>
      </w:docPartBody>
    </w:docPart>
    <w:docPart>
      <w:docPartPr>
        <w:name w:val="3C935E18B4FB4C30A6084056892906BE"/>
        <w:category>
          <w:name w:val="General"/>
          <w:gallery w:val="placeholder"/>
        </w:category>
        <w:types>
          <w:type w:val="bbPlcHdr"/>
        </w:types>
        <w:behaviors>
          <w:behavior w:val="content"/>
        </w:behaviors>
        <w:guid w:val="{9D0B000D-8ABB-4697-9121-92BD17194DD5}"/>
      </w:docPartPr>
      <w:docPartBody>
        <w:p w:rsidR="00641FAB" w:rsidRDefault="003F29EC" w:rsidP="003F29EC">
          <w:pPr>
            <w:pStyle w:val="3C935E18B4FB4C30A6084056892906BE2"/>
          </w:pPr>
          <w:r w:rsidRPr="00B2416C">
            <w:rPr>
              <w:rStyle w:val="PlaceholderText"/>
            </w:rPr>
            <w:t>Choose an item.</w:t>
          </w:r>
        </w:p>
      </w:docPartBody>
    </w:docPart>
    <w:docPart>
      <w:docPartPr>
        <w:name w:val="F84F37461AAE4C3C89A475D4B482C9E9"/>
        <w:category>
          <w:name w:val="General"/>
          <w:gallery w:val="placeholder"/>
        </w:category>
        <w:types>
          <w:type w:val="bbPlcHdr"/>
        </w:types>
        <w:behaviors>
          <w:behavior w:val="content"/>
        </w:behaviors>
        <w:guid w:val="{C71B1586-10C9-4546-BF4C-7AB609C77B31}"/>
      </w:docPartPr>
      <w:docPartBody>
        <w:p w:rsidR="00641FAB" w:rsidRDefault="003F29EC" w:rsidP="003F29EC">
          <w:pPr>
            <w:pStyle w:val="F84F37461AAE4C3C89A475D4B482C9E92"/>
          </w:pPr>
          <w:r w:rsidRPr="00B2416C">
            <w:rPr>
              <w:rStyle w:val="PlaceholderText"/>
            </w:rPr>
            <w:t>Choose an item.</w:t>
          </w:r>
        </w:p>
      </w:docPartBody>
    </w:docPart>
    <w:docPart>
      <w:docPartPr>
        <w:name w:val="C2DADD50357A46AFB674C5055D5DE7DD"/>
        <w:category>
          <w:name w:val="General"/>
          <w:gallery w:val="placeholder"/>
        </w:category>
        <w:types>
          <w:type w:val="bbPlcHdr"/>
        </w:types>
        <w:behaviors>
          <w:behavior w:val="content"/>
        </w:behaviors>
        <w:guid w:val="{E28357D3-F1FF-44EE-89D9-66598C085064}"/>
      </w:docPartPr>
      <w:docPartBody>
        <w:p w:rsidR="00641FAB" w:rsidRDefault="003F29EC" w:rsidP="003F29EC">
          <w:pPr>
            <w:pStyle w:val="C2DADD50357A46AFB674C5055D5DE7DD2"/>
          </w:pPr>
          <w:r w:rsidRPr="00B2416C">
            <w:rPr>
              <w:rStyle w:val="PlaceholderText"/>
            </w:rPr>
            <w:t>Choose an item.</w:t>
          </w:r>
        </w:p>
      </w:docPartBody>
    </w:docPart>
    <w:docPart>
      <w:docPartPr>
        <w:name w:val="973C2553084C45BF9E8EE0CBBD95282F"/>
        <w:category>
          <w:name w:val="General"/>
          <w:gallery w:val="placeholder"/>
        </w:category>
        <w:types>
          <w:type w:val="bbPlcHdr"/>
        </w:types>
        <w:behaviors>
          <w:behavior w:val="content"/>
        </w:behaviors>
        <w:guid w:val="{5EFEDF35-6070-435E-BDEB-4B0BA8D8A19B}"/>
      </w:docPartPr>
      <w:docPartBody>
        <w:p w:rsidR="00641FAB" w:rsidRDefault="003F29EC" w:rsidP="003F29EC">
          <w:pPr>
            <w:pStyle w:val="973C2553084C45BF9E8EE0CBBD95282F1"/>
          </w:pPr>
          <w:r w:rsidRPr="00FD67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9EC"/>
    <w:rsid w:val="00123877"/>
    <w:rsid w:val="003F29EC"/>
    <w:rsid w:val="005B3A46"/>
    <w:rsid w:val="00641FAB"/>
    <w:rsid w:val="00A1016C"/>
    <w:rsid w:val="00B50DAC"/>
    <w:rsid w:val="00B52FF8"/>
    <w:rsid w:val="00BD1F25"/>
    <w:rsid w:val="00EA10CB"/>
    <w:rsid w:val="00F44A7B"/>
    <w:rsid w:val="00FC5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FF8"/>
    <w:rPr>
      <w:color w:val="808080"/>
    </w:rPr>
  </w:style>
  <w:style w:type="paragraph" w:customStyle="1" w:styleId="5B5FF47A304D4FBE90FAE6725F1F8E19">
    <w:name w:val="5B5FF47A304D4FBE90FAE6725F1F8E19"/>
    <w:rsid w:val="003F29EC"/>
  </w:style>
  <w:style w:type="paragraph" w:customStyle="1" w:styleId="E8C3EE5AB9A64908A082CAC51EEE5493">
    <w:name w:val="E8C3EE5AB9A64908A082CAC51EEE5493"/>
    <w:rsid w:val="003F29EC"/>
  </w:style>
  <w:style w:type="paragraph" w:customStyle="1" w:styleId="3C935E18B4FB4C30A6084056892906BE">
    <w:name w:val="3C935E18B4FB4C30A6084056892906BE"/>
    <w:rsid w:val="003F29EC"/>
  </w:style>
  <w:style w:type="paragraph" w:customStyle="1" w:styleId="F84F37461AAE4C3C89A475D4B482C9E9">
    <w:name w:val="F84F37461AAE4C3C89A475D4B482C9E9"/>
    <w:rsid w:val="003F29EC"/>
  </w:style>
  <w:style w:type="paragraph" w:customStyle="1" w:styleId="C2DADD50357A46AFB674C5055D5DE7DD">
    <w:name w:val="C2DADD50357A46AFB674C5055D5DE7DD"/>
    <w:rsid w:val="003F29EC"/>
  </w:style>
  <w:style w:type="paragraph" w:customStyle="1" w:styleId="5B5FF47A304D4FBE90FAE6725F1F8E191">
    <w:name w:val="5B5FF47A304D4FBE90FAE6725F1F8E191"/>
    <w:rsid w:val="003F29EC"/>
    <w:pPr>
      <w:spacing w:after="0"/>
      <w:ind w:left="720"/>
    </w:pPr>
    <w:rPr>
      <w:rFonts w:eastAsiaTheme="minorHAnsi"/>
    </w:rPr>
  </w:style>
  <w:style w:type="paragraph" w:customStyle="1" w:styleId="E8C3EE5AB9A64908A082CAC51EEE54931">
    <w:name w:val="E8C3EE5AB9A64908A082CAC51EEE54931"/>
    <w:rsid w:val="003F29EC"/>
    <w:pPr>
      <w:spacing w:after="0"/>
      <w:ind w:left="720"/>
    </w:pPr>
    <w:rPr>
      <w:rFonts w:eastAsiaTheme="minorHAnsi"/>
    </w:rPr>
  </w:style>
  <w:style w:type="paragraph" w:customStyle="1" w:styleId="3C935E18B4FB4C30A6084056892906BE1">
    <w:name w:val="3C935E18B4FB4C30A6084056892906BE1"/>
    <w:rsid w:val="003F29EC"/>
    <w:pPr>
      <w:spacing w:after="0"/>
      <w:ind w:left="720"/>
    </w:pPr>
    <w:rPr>
      <w:rFonts w:eastAsiaTheme="minorHAnsi"/>
    </w:rPr>
  </w:style>
  <w:style w:type="paragraph" w:customStyle="1" w:styleId="F84F37461AAE4C3C89A475D4B482C9E91">
    <w:name w:val="F84F37461AAE4C3C89A475D4B482C9E91"/>
    <w:rsid w:val="003F29EC"/>
    <w:pPr>
      <w:spacing w:after="0"/>
      <w:ind w:left="720"/>
    </w:pPr>
    <w:rPr>
      <w:rFonts w:eastAsiaTheme="minorHAnsi"/>
    </w:rPr>
  </w:style>
  <w:style w:type="paragraph" w:customStyle="1" w:styleId="C2DADD50357A46AFB674C5055D5DE7DD1">
    <w:name w:val="C2DADD50357A46AFB674C5055D5DE7DD1"/>
    <w:rsid w:val="003F29EC"/>
    <w:pPr>
      <w:spacing w:after="0"/>
      <w:ind w:left="720"/>
    </w:pPr>
    <w:rPr>
      <w:rFonts w:eastAsiaTheme="minorHAnsi"/>
    </w:rPr>
  </w:style>
  <w:style w:type="paragraph" w:customStyle="1" w:styleId="973C2553084C45BF9E8EE0CBBD95282F">
    <w:name w:val="973C2553084C45BF9E8EE0CBBD95282F"/>
    <w:rsid w:val="003F29EC"/>
  </w:style>
  <w:style w:type="paragraph" w:customStyle="1" w:styleId="5B5FF47A304D4FBE90FAE6725F1F8E192">
    <w:name w:val="5B5FF47A304D4FBE90FAE6725F1F8E192"/>
    <w:rsid w:val="003F29EC"/>
    <w:pPr>
      <w:spacing w:after="0"/>
      <w:ind w:left="720"/>
    </w:pPr>
    <w:rPr>
      <w:rFonts w:eastAsiaTheme="minorHAnsi"/>
    </w:rPr>
  </w:style>
  <w:style w:type="paragraph" w:customStyle="1" w:styleId="973C2553084C45BF9E8EE0CBBD95282F1">
    <w:name w:val="973C2553084C45BF9E8EE0CBBD95282F1"/>
    <w:rsid w:val="003F29EC"/>
    <w:pPr>
      <w:spacing w:after="0"/>
      <w:ind w:left="720"/>
    </w:pPr>
    <w:rPr>
      <w:rFonts w:eastAsiaTheme="minorHAnsi"/>
    </w:rPr>
  </w:style>
  <w:style w:type="paragraph" w:customStyle="1" w:styleId="E8C3EE5AB9A64908A082CAC51EEE54932">
    <w:name w:val="E8C3EE5AB9A64908A082CAC51EEE54932"/>
    <w:rsid w:val="003F29EC"/>
    <w:pPr>
      <w:spacing w:after="0"/>
      <w:ind w:left="720"/>
    </w:pPr>
    <w:rPr>
      <w:rFonts w:eastAsiaTheme="minorHAnsi"/>
    </w:rPr>
  </w:style>
  <w:style w:type="paragraph" w:customStyle="1" w:styleId="3C935E18B4FB4C30A6084056892906BE2">
    <w:name w:val="3C935E18B4FB4C30A6084056892906BE2"/>
    <w:rsid w:val="003F29EC"/>
    <w:pPr>
      <w:spacing w:after="0"/>
      <w:ind w:left="720"/>
    </w:pPr>
    <w:rPr>
      <w:rFonts w:eastAsiaTheme="minorHAnsi"/>
    </w:rPr>
  </w:style>
  <w:style w:type="paragraph" w:customStyle="1" w:styleId="F84F37461AAE4C3C89A475D4B482C9E92">
    <w:name w:val="F84F37461AAE4C3C89A475D4B482C9E92"/>
    <w:rsid w:val="003F29EC"/>
    <w:pPr>
      <w:spacing w:after="0"/>
      <w:ind w:left="720"/>
    </w:pPr>
    <w:rPr>
      <w:rFonts w:eastAsiaTheme="minorHAnsi"/>
    </w:rPr>
  </w:style>
  <w:style w:type="paragraph" w:customStyle="1" w:styleId="C2DADD50357A46AFB674C5055D5DE7DD2">
    <w:name w:val="C2DADD50357A46AFB674C5055D5DE7DD2"/>
    <w:rsid w:val="003F29EC"/>
    <w:pPr>
      <w:spacing w:after="0"/>
      <w:ind w:left="720"/>
    </w:pPr>
    <w:rPr>
      <w:rFonts w:eastAsiaTheme="minorHAnsi"/>
    </w:rPr>
  </w:style>
  <w:style w:type="paragraph" w:customStyle="1" w:styleId="89DD51008B5C4A11BFEDA060C7B9F5AC">
    <w:name w:val="89DD51008B5C4A11BFEDA060C7B9F5AC"/>
    <w:rsid w:val="003F29EC"/>
  </w:style>
  <w:style w:type="paragraph" w:customStyle="1" w:styleId="5273EEEAE01349AB82FC14ED1CC6D3CC">
    <w:name w:val="5273EEEAE01349AB82FC14ED1CC6D3CC"/>
    <w:rsid w:val="003F29EC"/>
  </w:style>
  <w:style w:type="paragraph" w:customStyle="1" w:styleId="D3CC6633E76E496A88232BECA6CFC1B0">
    <w:name w:val="D3CC6633E76E496A88232BECA6CFC1B0"/>
    <w:rsid w:val="00B52F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0D8DF-8BD5-4BC7-9746-DDC6F65C3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Hanson</dc:creator>
  <cp:lastModifiedBy>W.M.Marketing</cp:lastModifiedBy>
  <cp:revision>8</cp:revision>
  <cp:lastPrinted>2016-03-14T23:05:00Z</cp:lastPrinted>
  <dcterms:created xsi:type="dcterms:W3CDTF">2016-03-31T18:47:00Z</dcterms:created>
  <dcterms:modified xsi:type="dcterms:W3CDTF">2016-06-08T19:43:00Z</dcterms:modified>
</cp:coreProperties>
</file>